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3841FC">
        <w:rPr>
          <w:b/>
          <w:color w:val="auto"/>
          <w:sz w:val="16"/>
          <w:szCs w:val="16"/>
          <w:lang w:val="kk-KZ"/>
        </w:rPr>
        <w:t>35</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EC78FD">
        <w:rPr>
          <w:color w:val="auto"/>
          <w:sz w:val="16"/>
          <w:szCs w:val="16"/>
          <w:lang w:val="kk-KZ"/>
        </w:rPr>
        <w:t>05.04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5"/>
        <w:gridCol w:w="852"/>
        <w:gridCol w:w="1416"/>
        <w:gridCol w:w="2410"/>
        <w:gridCol w:w="851"/>
        <w:gridCol w:w="708"/>
        <w:gridCol w:w="993"/>
        <w:gridCol w:w="1701"/>
        <w:gridCol w:w="1417"/>
        <w:gridCol w:w="992"/>
        <w:gridCol w:w="1843"/>
        <w:gridCol w:w="992"/>
        <w:gridCol w:w="1135"/>
      </w:tblGrid>
      <w:tr w:rsidR="001077E7" w:rsidRPr="007A5C88" w:rsidTr="007A5C88">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A5C88" w:rsidRPr="00407F92" w:rsidTr="00651F37">
        <w:trPr>
          <w:trHeight w:val="587"/>
        </w:trPr>
        <w:tc>
          <w:tcPr>
            <w:tcW w:w="425" w:type="dxa"/>
            <w:shd w:val="clear" w:color="auto" w:fill="auto"/>
            <w:vAlign w:val="center"/>
          </w:tcPr>
          <w:p w:rsidR="007A5C88" w:rsidRPr="00ED6EE8" w:rsidRDefault="007A5C88" w:rsidP="00407F92">
            <w:pPr>
              <w:jc w:val="center"/>
              <w:rPr>
                <w:bCs/>
                <w:sz w:val="18"/>
                <w:szCs w:val="14"/>
                <w:lang w:val="kk-KZ"/>
              </w:rPr>
            </w:pPr>
            <w:r w:rsidRPr="00ED6EE8">
              <w:rPr>
                <w:bCs/>
                <w:sz w:val="18"/>
                <w:szCs w:val="14"/>
                <w:lang w:val="kk-KZ"/>
              </w:rPr>
              <w:t>1</w:t>
            </w:r>
          </w:p>
        </w:tc>
        <w:tc>
          <w:tcPr>
            <w:tcW w:w="852" w:type="dxa"/>
            <w:vAlign w:val="center"/>
          </w:tcPr>
          <w:p w:rsidR="007A5C88" w:rsidRPr="003408AC" w:rsidRDefault="007A5C88"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7A5C88" w:rsidRPr="006B79E0" w:rsidRDefault="007A5C88" w:rsidP="007A5C88">
            <w:pPr>
              <w:pStyle w:val="a7"/>
              <w:spacing w:before="0" w:beforeAutospacing="0" w:after="360" w:afterAutospacing="0"/>
              <w:jc w:val="center"/>
              <w:textAlignment w:val="baseline"/>
              <w:rPr>
                <w:color w:val="000000"/>
                <w:spacing w:val="2"/>
                <w:sz w:val="18"/>
                <w:szCs w:val="18"/>
              </w:rPr>
            </w:pPr>
            <w:r w:rsidRPr="006B79E0">
              <w:rPr>
                <w:color w:val="000000"/>
                <w:spacing w:val="2"/>
                <w:sz w:val="18"/>
                <w:szCs w:val="18"/>
              </w:rPr>
              <w:t>Система для переливания крови и кровезаменителей с иглой размером 18G (1,2х38мм), стерильная, однократного применения</w:t>
            </w:r>
          </w:p>
        </w:tc>
        <w:tc>
          <w:tcPr>
            <w:tcW w:w="2410" w:type="dxa"/>
          </w:tcPr>
          <w:p w:rsidR="007A5C88" w:rsidRPr="006B79E0" w:rsidRDefault="007A5C88" w:rsidP="007A5C88">
            <w:pPr>
              <w:pStyle w:val="a7"/>
              <w:spacing w:before="0" w:beforeAutospacing="0" w:after="360" w:afterAutospacing="0"/>
              <w:jc w:val="center"/>
              <w:textAlignment w:val="baseline"/>
              <w:rPr>
                <w:color w:val="000000"/>
                <w:spacing w:val="2"/>
                <w:sz w:val="18"/>
                <w:szCs w:val="18"/>
              </w:rPr>
            </w:pPr>
            <w:r w:rsidRPr="006B79E0">
              <w:rPr>
                <w:color w:val="000000"/>
                <w:spacing w:val="2"/>
                <w:sz w:val="18"/>
                <w:szCs w:val="18"/>
              </w:rPr>
              <w:t>Система для переливания крови и кровезаменителей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крови и ее компонентов, прокалывающего устройства с встроенным воздушным клапаном и воздушным фильтром.</w:t>
            </w:r>
          </w:p>
        </w:tc>
        <w:tc>
          <w:tcPr>
            <w:tcW w:w="851" w:type="dxa"/>
            <w:shd w:val="clear" w:color="auto" w:fill="auto"/>
            <w:vAlign w:val="center"/>
          </w:tcPr>
          <w:p w:rsidR="007A5C88" w:rsidRDefault="007A5C88" w:rsidP="007A5C88">
            <w:pPr>
              <w:jc w:val="center"/>
              <w:rPr>
                <w:sz w:val="18"/>
                <w:szCs w:val="18"/>
                <w:lang w:val="kk-KZ"/>
              </w:rPr>
            </w:pPr>
            <w:r>
              <w:rPr>
                <w:sz w:val="18"/>
                <w:szCs w:val="18"/>
                <w:lang w:val="kk-KZ"/>
              </w:rPr>
              <w:t>Дана</w:t>
            </w:r>
          </w:p>
          <w:p w:rsidR="007A5C88" w:rsidRPr="006B79E0" w:rsidRDefault="007A5C88" w:rsidP="007A5C88">
            <w:pPr>
              <w:jc w:val="center"/>
              <w:rPr>
                <w:sz w:val="18"/>
                <w:szCs w:val="18"/>
                <w:lang w:val="kk-KZ"/>
              </w:rPr>
            </w:pPr>
            <w:r>
              <w:rPr>
                <w:sz w:val="18"/>
                <w:szCs w:val="18"/>
                <w:lang w:val="kk-KZ"/>
              </w:rPr>
              <w:t>(штука)</w:t>
            </w:r>
          </w:p>
        </w:tc>
        <w:tc>
          <w:tcPr>
            <w:tcW w:w="708" w:type="dxa"/>
            <w:shd w:val="clear" w:color="auto" w:fill="auto"/>
            <w:vAlign w:val="center"/>
          </w:tcPr>
          <w:p w:rsidR="007A5C88" w:rsidRPr="00CB35A1" w:rsidRDefault="007A5C88" w:rsidP="007A5C88">
            <w:pPr>
              <w:jc w:val="center"/>
              <w:rPr>
                <w:sz w:val="16"/>
                <w:szCs w:val="16"/>
                <w:lang w:val="kk-KZ"/>
              </w:rPr>
            </w:pPr>
            <w:r>
              <w:rPr>
                <w:sz w:val="16"/>
                <w:szCs w:val="16"/>
                <w:lang w:val="kk-KZ"/>
              </w:rPr>
              <w:t>1000</w:t>
            </w:r>
          </w:p>
        </w:tc>
        <w:tc>
          <w:tcPr>
            <w:tcW w:w="993" w:type="dxa"/>
            <w:shd w:val="clear" w:color="auto" w:fill="auto"/>
            <w:vAlign w:val="center"/>
          </w:tcPr>
          <w:p w:rsidR="007A5C88" w:rsidRPr="00132AEB" w:rsidRDefault="007A5C88" w:rsidP="00407F92">
            <w:pPr>
              <w:jc w:val="center"/>
              <w:rPr>
                <w:sz w:val="16"/>
                <w:szCs w:val="16"/>
                <w:lang w:val="kk-KZ"/>
              </w:rPr>
            </w:pPr>
          </w:p>
          <w:p w:rsidR="007A5C88" w:rsidRPr="00132AEB" w:rsidRDefault="007A5C8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7A5C88" w:rsidRPr="00132AEB" w:rsidRDefault="007A5C8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7A5C88" w:rsidRPr="00132AEB" w:rsidRDefault="007A5C8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7A5C88" w:rsidRPr="00132AEB" w:rsidRDefault="007A5C88" w:rsidP="00407F92">
            <w:pPr>
              <w:jc w:val="center"/>
              <w:rPr>
                <w:sz w:val="16"/>
                <w:szCs w:val="16"/>
                <w:lang w:val="kk-KZ"/>
              </w:rPr>
            </w:pPr>
            <w:r w:rsidRPr="00132AEB">
              <w:rPr>
                <w:sz w:val="16"/>
                <w:szCs w:val="16"/>
                <w:lang w:val="kk-KZ"/>
              </w:rPr>
              <w:t>0</w:t>
            </w:r>
          </w:p>
        </w:tc>
        <w:tc>
          <w:tcPr>
            <w:tcW w:w="1843" w:type="dxa"/>
            <w:vAlign w:val="center"/>
          </w:tcPr>
          <w:p w:rsidR="007A5C88" w:rsidRPr="00132AEB" w:rsidRDefault="007A5C8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7A5C88" w:rsidRPr="00F33BEF" w:rsidRDefault="007A5C88" w:rsidP="009E5EAB">
            <w:pPr>
              <w:jc w:val="center"/>
              <w:rPr>
                <w:sz w:val="18"/>
                <w:szCs w:val="18"/>
                <w:lang w:val="kk-KZ"/>
              </w:rPr>
            </w:pPr>
            <w:r>
              <w:rPr>
                <w:sz w:val="18"/>
                <w:szCs w:val="18"/>
                <w:lang w:val="kk-KZ"/>
              </w:rPr>
              <w:t>118,20</w:t>
            </w:r>
          </w:p>
        </w:tc>
        <w:tc>
          <w:tcPr>
            <w:tcW w:w="1135" w:type="dxa"/>
            <w:vAlign w:val="center"/>
          </w:tcPr>
          <w:p w:rsidR="007A5C88" w:rsidRPr="00DC6F8A" w:rsidRDefault="007A5C88" w:rsidP="009E5EAB">
            <w:pPr>
              <w:jc w:val="center"/>
              <w:rPr>
                <w:sz w:val="16"/>
                <w:szCs w:val="16"/>
                <w:lang w:val="kk-KZ"/>
              </w:rPr>
            </w:pPr>
            <w:r>
              <w:rPr>
                <w:sz w:val="16"/>
                <w:szCs w:val="16"/>
                <w:lang w:val="kk-KZ"/>
              </w:rPr>
              <w:t>118 200</w:t>
            </w:r>
          </w:p>
        </w:tc>
      </w:tr>
      <w:tr w:rsidR="00ED6EE8" w:rsidRPr="00823FE0" w:rsidTr="007A5C88">
        <w:trPr>
          <w:trHeight w:val="135"/>
        </w:trPr>
        <w:tc>
          <w:tcPr>
            <w:tcW w:w="11765" w:type="dxa"/>
            <w:gridSpan w:val="10"/>
            <w:shd w:val="clear" w:color="auto" w:fill="auto"/>
            <w:vAlign w:val="center"/>
          </w:tcPr>
          <w:p w:rsidR="00ED6EE8" w:rsidRDefault="00ED6EE8" w:rsidP="002B05E1">
            <w:pPr>
              <w:jc w:val="center"/>
              <w:rPr>
                <w:b/>
                <w:bCs/>
                <w:sz w:val="16"/>
                <w:szCs w:val="16"/>
                <w:lang w:val="kk-KZ"/>
              </w:rPr>
            </w:pPr>
          </w:p>
          <w:p w:rsidR="00ED6EE8" w:rsidRPr="00823FE0" w:rsidRDefault="00ED6EE8" w:rsidP="002B05E1">
            <w:pPr>
              <w:jc w:val="center"/>
              <w:rPr>
                <w:b/>
                <w:sz w:val="16"/>
                <w:szCs w:val="16"/>
                <w:lang w:val="kk-KZ"/>
              </w:rPr>
            </w:pPr>
            <w:r w:rsidRPr="00823FE0">
              <w:rPr>
                <w:b/>
                <w:bCs/>
                <w:sz w:val="16"/>
                <w:szCs w:val="16"/>
                <w:lang w:val="kk-KZ"/>
              </w:rPr>
              <w:t>ИТОГО</w:t>
            </w:r>
          </w:p>
        </w:tc>
        <w:tc>
          <w:tcPr>
            <w:tcW w:w="1843" w:type="dxa"/>
          </w:tcPr>
          <w:p w:rsidR="00ED6EE8" w:rsidRPr="00823FE0" w:rsidRDefault="00ED6EE8" w:rsidP="002B05E1">
            <w:pPr>
              <w:ind w:left="53" w:hanging="53"/>
              <w:jc w:val="center"/>
              <w:rPr>
                <w:b/>
                <w:sz w:val="16"/>
                <w:szCs w:val="16"/>
                <w:lang w:val="kk-KZ"/>
              </w:rPr>
            </w:pPr>
          </w:p>
        </w:tc>
        <w:tc>
          <w:tcPr>
            <w:tcW w:w="992" w:type="dxa"/>
            <w:shd w:val="clear" w:color="auto" w:fill="auto"/>
            <w:vAlign w:val="center"/>
          </w:tcPr>
          <w:p w:rsidR="00ED6EE8" w:rsidRPr="00823FE0" w:rsidRDefault="00ED6EE8" w:rsidP="002B05E1">
            <w:pPr>
              <w:ind w:left="53" w:hanging="53"/>
              <w:jc w:val="center"/>
              <w:rPr>
                <w:b/>
                <w:sz w:val="16"/>
                <w:szCs w:val="16"/>
                <w:lang w:val="kk-KZ"/>
              </w:rPr>
            </w:pPr>
          </w:p>
        </w:tc>
        <w:tc>
          <w:tcPr>
            <w:tcW w:w="1135" w:type="dxa"/>
          </w:tcPr>
          <w:p w:rsidR="00ED6EE8" w:rsidRPr="00D85B7C" w:rsidRDefault="007A5C88" w:rsidP="00276771">
            <w:pPr>
              <w:ind w:left="53" w:hanging="53"/>
              <w:jc w:val="center"/>
              <w:rPr>
                <w:b/>
                <w:sz w:val="16"/>
                <w:szCs w:val="16"/>
                <w:lang w:val="kk-KZ"/>
              </w:rPr>
            </w:pPr>
            <w:r>
              <w:rPr>
                <w:b/>
                <w:sz w:val="16"/>
                <w:szCs w:val="16"/>
                <w:lang w:val="kk-KZ"/>
              </w:rPr>
              <w:t>118 200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A5C88">
        <w:rPr>
          <w:color w:val="auto"/>
          <w:sz w:val="18"/>
          <w:szCs w:val="18"/>
          <w:lang w:val="kk-KZ"/>
        </w:rPr>
        <w:t>берудің соңғы мерзімі сағат 10.3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EC78FD">
        <w:rPr>
          <w:color w:val="auto"/>
          <w:sz w:val="18"/>
          <w:szCs w:val="18"/>
          <w:lang w:val="kk-KZ"/>
        </w:rPr>
        <w:t>12</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7A5C88">
        <w:rPr>
          <w:color w:val="auto"/>
          <w:sz w:val="18"/>
          <w:szCs w:val="18"/>
          <w:lang w:val="kk-KZ"/>
        </w:rPr>
        <w:t>.3</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EC78FD">
        <w:rPr>
          <w:color w:val="auto"/>
          <w:sz w:val="18"/>
          <w:szCs w:val="18"/>
          <w:lang w:val="kk-KZ"/>
        </w:rPr>
        <w:t>12</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58</cp:revision>
  <cp:lastPrinted>2023-04-05T10:50:00Z</cp:lastPrinted>
  <dcterms:created xsi:type="dcterms:W3CDTF">2023-02-14T11:22:00Z</dcterms:created>
  <dcterms:modified xsi:type="dcterms:W3CDTF">2023-04-05T11:05:00Z</dcterms:modified>
</cp:coreProperties>
</file>