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187" w:rsidRPr="00F45146" w:rsidRDefault="00011187" w:rsidP="00A84C6B">
      <w:pPr>
        <w:shd w:val="clear" w:color="auto" w:fill="FFFFFF"/>
        <w:spacing w:line="276" w:lineRule="auto"/>
        <w:jc w:val="center"/>
        <w:rPr>
          <w:b/>
          <w:color w:val="auto"/>
          <w:sz w:val="16"/>
          <w:szCs w:val="16"/>
          <w:lang w:val="kk-KZ"/>
        </w:rPr>
      </w:pPr>
      <w:r>
        <w:rPr>
          <w:b/>
          <w:color w:val="auto"/>
          <w:sz w:val="16"/>
          <w:szCs w:val="16"/>
          <w:lang w:val="kk-KZ"/>
        </w:rPr>
        <w:t>Хабарландыру</w:t>
      </w:r>
      <w:r w:rsidRPr="003B5322">
        <w:rPr>
          <w:b/>
          <w:color w:val="auto"/>
          <w:sz w:val="16"/>
          <w:szCs w:val="16"/>
          <w:lang w:val="kk-KZ"/>
        </w:rPr>
        <w:t xml:space="preserve"> №</w:t>
      </w:r>
      <w:r w:rsidR="00F45146">
        <w:rPr>
          <w:b/>
          <w:color w:val="auto"/>
          <w:sz w:val="16"/>
          <w:szCs w:val="16"/>
          <w:lang w:val="kk-KZ"/>
        </w:rPr>
        <w:t xml:space="preserve"> </w:t>
      </w:r>
      <w:r w:rsidR="00F45146">
        <w:rPr>
          <w:b/>
          <w:color w:val="auto"/>
          <w:sz w:val="16"/>
          <w:szCs w:val="16"/>
          <w:lang w:val="en-US"/>
        </w:rPr>
        <w:t>10</w:t>
      </w:r>
    </w:p>
    <w:p w:rsidR="005A5B8F" w:rsidRDefault="00011187" w:rsidP="005A5B8F">
      <w:pPr>
        <w:shd w:val="clear" w:color="auto" w:fill="FFFFFF"/>
        <w:spacing w:line="276" w:lineRule="auto"/>
        <w:jc w:val="center"/>
        <w:rPr>
          <w:b/>
          <w:color w:val="auto"/>
          <w:sz w:val="16"/>
          <w:szCs w:val="16"/>
          <w:lang w:val="kk-KZ"/>
        </w:rPr>
      </w:pPr>
      <w:r w:rsidRPr="000F0035">
        <w:rPr>
          <w:b/>
          <w:sz w:val="18"/>
          <w:szCs w:val="18"/>
          <w:lang w:val="kk-KZ"/>
        </w:rPr>
        <w:t>"Ақтөбе облысының</w:t>
      </w:r>
      <w:r>
        <w:rPr>
          <w:b/>
          <w:sz w:val="18"/>
          <w:szCs w:val="18"/>
          <w:lang w:val="kk-KZ"/>
        </w:rPr>
        <w:t xml:space="preserve"> Денсаулық сақтау басқармасы" ММ</w:t>
      </w:r>
      <w:r w:rsidRPr="000F0035">
        <w:rPr>
          <w:b/>
          <w:sz w:val="18"/>
          <w:szCs w:val="18"/>
          <w:lang w:val="kk-KZ"/>
        </w:rPr>
        <w:t xml:space="preserve">  ШЖҚ "Көпсалалы облыстық ауруханасы" МКК  </w:t>
      </w:r>
    </w:p>
    <w:p w:rsidR="00011187" w:rsidRPr="000F0035" w:rsidRDefault="00F45146" w:rsidP="005A5B8F">
      <w:pPr>
        <w:shd w:val="clear" w:color="auto" w:fill="FFFFFF"/>
        <w:spacing w:line="276" w:lineRule="auto"/>
        <w:jc w:val="center"/>
        <w:rPr>
          <w:b/>
          <w:color w:val="auto"/>
          <w:sz w:val="16"/>
          <w:szCs w:val="16"/>
          <w:lang w:val="kk-KZ"/>
        </w:rPr>
      </w:pPr>
      <w:r>
        <w:rPr>
          <w:b/>
          <w:color w:val="auto"/>
          <w:sz w:val="18"/>
          <w:szCs w:val="18"/>
          <w:lang w:val="kk-KZ"/>
        </w:rPr>
        <w:t>травмотологиялық бөлімшеге медициналық бұйымдар</w:t>
      </w:r>
      <w:r w:rsidR="0051569F">
        <w:rPr>
          <w:b/>
          <w:color w:val="auto"/>
          <w:sz w:val="20"/>
          <w:szCs w:val="20"/>
          <w:lang w:val="kk-KZ"/>
        </w:rPr>
        <w:t xml:space="preserve"> </w:t>
      </w:r>
      <w:r w:rsidR="00CF4C18" w:rsidRPr="00CF4C18">
        <w:rPr>
          <w:b/>
          <w:color w:val="auto"/>
          <w:sz w:val="20"/>
          <w:szCs w:val="20"/>
          <w:lang w:val="kk-KZ"/>
        </w:rPr>
        <w:t xml:space="preserve">үшін </w:t>
      </w:r>
      <w:r w:rsidR="00011187" w:rsidRPr="000F0035">
        <w:rPr>
          <w:b/>
          <w:sz w:val="20"/>
          <w:szCs w:val="20"/>
          <w:lang w:val="kk-KZ"/>
        </w:rPr>
        <w:t>баға</w:t>
      </w:r>
      <w:r w:rsidR="00011187">
        <w:rPr>
          <w:b/>
          <w:sz w:val="20"/>
          <w:szCs w:val="20"/>
          <w:lang w:val="kk-KZ"/>
        </w:rPr>
        <w:t>лы ұсыныстарға</w:t>
      </w:r>
      <w:r w:rsidR="00011187" w:rsidRPr="000F0035">
        <w:rPr>
          <w:b/>
          <w:sz w:val="20"/>
          <w:szCs w:val="20"/>
          <w:lang w:val="kk-KZ"/>
        </w:rPr>
        <w:t xml:space="preserve"> сұрату жолымен мемлекеттік сатып алуды өткізу</w:t>
      </w:r>
      <w:r w:rsidR="00011187">
        <w:rPr>
          <w:b/>
          <w:sz w:val="20"/>
          <w:szCs w:val="20"/>
          <w:lang w:val="kk-KZ"/>
        </w:rPr>
        <w:t>і</w:t>
      </w:r>
      <w:r w:rsidR="00011187" w:rsidRPr="000F0035">
        <w:rPr>
          <w:b/>
          <w:sz w:val="20"/>
          <w:szCs w:val="20"/>
          <w:lang w:val="kk-KZ"/>
        </w:rPr>
        <w:t xml:space="preserve"> туралы хабарлайды</w:t>
      </w:r>
    </w:p>
    <w:p w:rsidR="00011187" w:rsidRPr="003B5322" w:rsidRDefault="00011187" w:rsidP="00011187">
      <w:pPr>
        <w:shd w:val="clear" w:color="auto" w:fill="FFFFFF"/>
        <w:spacing w:line="276" w:lineRule="auto"/>
        <w:jc w:val="center"/>
        <w:rPr>
          <w:b/>
          <w:color w:val="auto"/>
          <w:sz w:val="16"/>
          <w:szCs w:val="16"/>
          <w:lang w:val="kk-KZ"/>
        </w:rPr>
      </w:pPr>
    </w:p>
    <w:p w:rsidR="00011187" w:rsidRPr="003B5322" w:rsidRDefault="00011187" w:rsidP="00011187">
      <w:pPr>
        <w:shd w:val="clear" w:color="auto" w:fill="FFFFFF"/>
        <w:spacing w:line="276" w:lineRule="auto"/>
        <w:jc w:val="center"/>
        <w:rPr>
          <w:color w:val="auto"/>
          <w:sz w:val="16"/>
          <w:szCs w:val="16"/>
          <w:lang w:val="kk-KZ"/>
        </w:rPr>
      </w:pPr>
      <w:r>
        <w:rPr>
          <w:color w:val="auto"/>
          <w:sz w:val="16"/>
          <w:szCs w:val="16"/>
          <w:lang w:val="kk-KZ"/>
        </w:rPr>
        <w:t>Ақтөбе қаласы</w:t>
      </w:r>
      <w:r w:rsidR="0051569F">
        <w:rPr>
          <w:color w:val="auto"/>
          <w:sz w:val="16"/>
          <w:szCs w:val="16"/>
          <w:lang w:val="kk-KZ"/>
        </w:rPr>
        <w:t xml:space="preserve">                                                                                                                                                                                                                                                          </w:t>
      </w:r>
      <w:r w:rsidR="00F45146">
        <w:rPr>
          <w:color w:val="auto"/>
          <w:sz w:val="16"/>
          <w:szCs w:val="16"/>
          <w:lang w:val="kk-KZ"/>
        </w:rPr>
        <w:t xml:space="preserve">                    27</w:t>
      </w:r>
      <w:r w:rsidR="0067605D">
        <w:rPr>
          <w:color w:val="auto"/>
          <w:sz w:val="16"/>
          <w:szCs w:val="16"/>
          <w:lang w:val="kk-KZ"/>
        </w:rPr>
        <w:t>.01.2023</w:t>
      </w:r>
      <w:r w:rsidR="0051569F">
        <w:rPr>
          <w:color w:val="auto"/>
          <w:sz w:val="16"/>
          <w:szCs w:val="16"/>
          <w:lang w:val="kk-KZ"/>
        </w:rPr>
        <w:t xml:space="preserve"> </w:t>
      </w:r>
      <w:r>
        <w:rPr>
          <w:color w:val="auto"/>
          <w:sz w:val="16"/>
          <w:szCs w:val="16"/>
          <w:lang w:val="kk-KZ"/>
        </w:rPr>
        <w:t>жыл</w:t>
      </w:r>
    </w:p>
    <w:p w:rsidR="00011187" w:rsidRPr="004674C7" w:rsidRDefault="00011187" w:rsidP="00A36FE7">
      <w:pPr>
        <w:pStyle w:val="aa"/>
        <w:ind w:firstLine="708"/>
        <w:rPr>
          <w:color w:val="000000"/>
          <w:sz w:val="18"/>
          <w:szCs w:val="18"/>
          <w:lang w:val="kk-KZ"/>
        </w:rPr>
      </w:pPr>
      <w:r w:rsidRPr="000F0035">
        <w:rPr>
          <w:sz w:val="18"/>
          <w:szCs w:val="18"/>
          <w:lang w:val="kk-KZ"/>
        </w:rPr>
        <w:t>"Ақтөбе облысының Денсаулық са</w:t>
      </w:r>
      <w:r>
        <w:rPr>
          <w:sz w:val="18"/>
          <w:szCs w:val="18"/>
          <w:lang w:val="kk-KZ"/>
        </w:rPr>
        <w:t xml:space="preserve">қтау басқармасы" ММ </w:t>
      </w:r>
      <w:r w:rsidRPr="000F0035">
        <w:rPr>
          <w:sz w:val="18"/>
          <w:szCs w:val="18"/>
          <w:lang w:val="kk-KZ"/>
        </w:rPr>
        <w:t xml:space="preserve">ШЖҚ "Көпсалалы облыстық ауруханасы" МКК, Ақтөбе қаласы, Пацаева көшесі 7,  </w:t>
      </w:r>
      <w:r w:rsidRPr="000F0035">
        <w:rPr>
          <w:color w:val="000000"/>
          <w:sz w:val="18"/>
          <w:szCs w:val="18"/>
          <w:lang w:val="kk-KZ"/>
        </w:rPr>
        <w:t>Қазақстан Республикасы Үкіметінің 2021 жылғы 4 маусымдағы № 375 қаулысына сәйкес</w:t>
      </w:r>
      <w:r w:rsidR="0051569F">
        <w:rPr>
          <w:color w:val="000000"/>
          <w:sz w:val="18"/>
          <w:szCs w:val="18"/>
          <w:lang w:val="kk-KZ"/>
        </w:rPr>
        <w:t xml:space="preserve"> </w:t>
      </w:r>
      <w:r w:rsidRPr="000F0035">
        <w:rPr>
          <w:color w:val="000000"/>
          <w:sz w:val="18"/>
          <w:szCs w:val="18"/>
          <w:lang w:val="kk-KZ"/>
        </w:rPr>
        <w:t>"</w:t>
      </w:r>
      <w:r w:rsidRPr="000F0035">
        <w:rPr>
          <w:sz w:val="18"/>
          <w:szCs w:val="18"/>
          <w:lang w:val="kk-KZ"/>
        </w:rPr>
        <w:t>Тегін медициналық көмектің кепілдік берілген көлемі шеңберінде, тергеу изоляторлары мен қылмыстық-атқару (пенитенциарлық) жүйесінің мекемелерінде ұсталатын адамдар үшін медициналық көмектің қосымша көлемін бюджет қаражаты есебінен және (немесе) міндетті әлеуметтік медициналық сақтандыру жүйесінде дәрілік заттарды, медициналық бұйымдарды және арнайы емдік өнімдерді сатып алуды, фармацевтикалық көрсетілетін қызметтерді сатып алуды ұйымдастыру және өткізу қағидаларын бекіту және Қазақстан Республикасы Үкіметінің кейбір шешімдерінің күші жойылды деп тану туралы</w:t>
      </w:r>
      <w:r w:rsidRPr="000F0035">
        <w:rPr>
          <w:color w:val="000000"/>
          <w:sz w:val="18"/>
          <w:szCs w:val="18"/>
          <w:lang w:val="kk-KZ"/>
        </w:rPr>
        <w:t>"</w:t>
      </w:r>
      <w:r w:rsidRPr="000F0035">
        <w:rPr>
          <w:sz w:val="18"/>
          <w:szCs w:val="18"/>
          <w:lang w:val="kk-KZ"/>
        </w:rPr>
        <w:t xml:space="preserve"> (</w:t>
      </w:r>
      <w:r w:rsidRPr="000F0035">
        <w:rPr>
          <w:color w:val="000000"/>
          <w:sz w:val="18"/>
          <w:szCs w:val="18"/>
          <w:lang w:val="kk-KZ"/>
        </w:rPr>
        <w:t>Бұдан әрі-Қағидалар) мынадай атауларға баға</w:t>
      </w:r>
      <w:r>
        <w:rPr>
          <w:color w:val="000000"/>
          <w:sz w:val="18"/>
          <w:szCs w:val="18"/>
          <w:lang w:val="kk-KZ"/>
        </w:rPr>
        <w:t>лы</w:t>
      </w:r>
      <w:r w:rsidRPr="000F0035">
        <w:rPr>
          <w:color w:val="000000"/>
          <w:sz w:val="18"/>
          <w:szCs w:val="18"/>
          <w:lang w:val="kk-KZ"/>
        </w:rPr>
        <w:t xml:space="preserve"> ұсыныстарын сұрату тәсілімен медициналық мақсаттағы бұйымдар мен дәрілік заттарды сатып алуды өткізу туралы хабарлайды</w:t>
      </w:r>
    </w:p>
    <w:p w:rsidR="00011187" w:rsidRPr="003B5322" w:rsidRDefault="00011187" w:rsidP="007D3AF8">
      <w:pPr>
        <w:shd w:val="clear" w:color="auto" w:fill="FFFFFF"/>
        <w:spacing w:line="276" w:lineRule="auto"/>
        <w:ind w:firstLine="708"/>
        <w:jc w:val="both"/>
        <w:rPr>
          <w:color w:val="auto"/>
          <w:sz w:val="16"/>
          <w:szCs w:val="16"/>
          <w:lang w:val="kk-KZ"/>
        </w:rPr>
      </w:pPr>
    </w:p>
    <w:tbl>
      <w:tblPr>
        <w:tblW w:w="16018" w:type="dxa"/>
        <w:tblInd w:w="-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4A0"/>
      </w:tblPr>
      <w:tblGrid>
        <w:gridCol w:w="567"/>
        <w:gridCol w:w="993"/>
        <w:gridCol w:w="1276"/>
        <w:gridCol w:w="3118"/>
        <w:gridCol w:w="1134"/>
        <w:gridCol w:w="709"/>
        <w:gridCol w:w="1276"/>
        <w:gridCol w:w="1275"/>
        <w:gridCol w:w="1418"/>
        <w:gridCol w:w="850"/>
        <w:gridCol w:w="1276"/>
        <w:gridCol w:w="851"/>
        <w:gridCol w:w="1275"/>
      </w:tblGrid>
      <w:tr w:rsidR="000263E2" w:rsidRPr="00F45146" w:rsidTr="00D906CD">
        <w:trPr>
          <w:trHeight w:val="587"/>
        </w:trPr>
        <w:tc>
          <w:tcPr>
            <w:tcW w:w="567" w:type="dxa"/>
            <w:shd w:val="clear" w:color="auto" w:fill="auto"/>
            <w:vAlign w:val="center"/>
          </w:tcPr>
          <w:p w:rsidR="00AF1E2F" w:rsidRPr="00E503B3" w:rsidRDefault="00AF1E2F" w:rsidP="00F1051F">
            <w:pPr>
              <w:jc w:val="center"/>
              <w:rPr>
                <w:b/>
                <w:bCs/>
                <w:sz w:val="16"/>
                <w:szCs w:val="16"/>
              </w:rPr>
            </w:pPr>
            <w:r w:rsidRPr="00E503B3">
              <w:rPr>
                <w:b/>
                <w:bCs/>
                <w:sz w:val="16"/>
                <w:szCs w:val="16"/>
              </w:rPr>
              <w:t>№ лота</w:t>
            </w:r>
          </w:p>
        </w:tc>
        <w:tc>
          <w:tcPr>
            <w:tcW w:w="993" w:type="dxa"/>
            <w:vAlign w:val="center"/>
          </w:tcPr>
          <w:p w:rsidR="00AF1E2F" w:rsidRPr="003D389D" w:rsidRDefault="00AF1E2F" w:rsidP="00F1051F">
            <w:pPr>
              <w:jc w:val="center"/>
              <w:rPr>
                <w:b/>
                <w:bCs/>
                <w:sz w:val="16"/>
                <w:szCs w:val="16"/>
              </w:rPr>
            </w:pPr>
            <w:proofErr w:type="spellStart"/>
            <w:r w:rsidRPr="003D389D">
              <w:rPr>
                <w:b/>
                <w:sz w:val="16"/>
                <w:szCs w:val="16"/>
              </w:rPr>
              <w:t>Тапсырыс</w:t>
            </w:r>
            <w:proofErr w:type="spellEnd"/>
            <w:r w:rsidR="0051569F">
              <w:rPr>
                <w:b/>
                <w:sz w:val="16"/>
                <w:szCs w:val="16"/>
                <w:lang w:val="kk-KZ"/>
              </w:rPr>
              <w:t xml:space="preserve"> </w:t>
            </w:r>
            <w:r w:rsidRPr="003D389D">
              <w:rPr>
                <w:b/>
                <w:sz w:val="16"/>
                <w:szCs w:val="16"/>
              </w:rPr>
              <w:t>берушінің</w:t>
            </w:r>
            <w:r w:rsidR="0051569F">
              <w:rPr>
                <w:b/>
                <w:sz w:val="16"/>
                <w:szCs w:val="16"/>
                <w:lang w:val="kk-KZ"/>
              </w:rPr>
              <w:t xml:space="preserve"> </w:t>
            </w:r>
            <w:proofErr w:type="spellStart"/>
            <w:r w:rsidRPr="003D389D">
              <w:rPr>
                <w:b/>
                <w:sz w:val="16"/>
                <w:szCs w:val="16"/>
              </w:rPr>
              <w:t>атауы</w:t>
            </w:r>
            <w:proofErr w:type="spellEnd"/>
          </w:p>
        </w:tc>
        <w:tc>
          <w:tcPr>
            <w:tcW w:w="1276" w:type="dxa"/>
            <w:shd w:val="clear" w:color="auto" w:fill="auto"/>
            <w:vAlign w:val="center"/>
          </w:tcPr>
          <w:p w:rsidR="00AF1E2F" w:rsidRPr="00E503B3" w:rsidRDefault="00AF1E2F" w:rsidP="00F1051F">
            <w:pPr>
              <w:jc w:val="center"/>
              <w:rPr>
                <w:b/>
                <w:bCs/>
                <w:sz w:val="16"/>
                <w:szCs w:val="16"/>
                <w:lang w:val="kk-KZ"/>
              </w:rPr>
            </w:pPr>
            <w:r w:rsidRPr="00E503B3">
              <w:rPr>
                <w:b/>
                <w:bCs/>
                <w:sz w:val="16"/>
                <w:szCs w:val="16"/>
                <w:lang w:val="kk-KZ"/>
              </w:rPr>
              <w:t>Тауардың атауы</w:t>
            </w:r>
          </w:p>
        </w:tc>
        <w:tc>
          <w:tcPr>
            <w:tcW w:w="3118" w:type="dxa"/>
          </w:tcPr>
          <w:p w:rsidR="00AF1E2F" w:rsidRPr="00E503B3" w:rsidRDefault="00AF1E2F" w:rsidP="00F1051F">
            <w:pPr>
              <w:jc w:val="center"/>
              <w:rPr>
                <w:b/>
                <w:bCs/>
                <w:sz w:val="16"/>
                <w:szCs w:val="16"/>
              </w:rPr>
            </w:pPr>
          </w:p>
          <w:p w:rsidR="00AF1E2F" w:rsidRPr="00E503B3" w:rsidRDefault="00AF1E2F" w:rsidP="00F1051F">
            <w:pPr>
              <w:jc w:val="center"/>
              <w:rPr>
                <w:b/>
                <w:bCs/>
                <w:sz w:val="16"/>
                <w:szCs w:val="16"/>
                <w:lang w:val="kk-KZ"/>
              </w:rPr>
            </w:pPr>
            <w:r w:rsidRPr="00E503B3">
              <w:rPr>
                <w:b/>
                <w:bCs/>
                <w:sz w:val="16"/>
                <w:szCs w:val="16"/>
                <w:lang w:val="kk-KZ"/>
              </w:rPr>
              <w:t>Техникалық сипаттамасы</w:t>
            </w:r>
          </w:p>
        </w:tc>
        <w:tc>
          <w:tcPr>
            <w:tcW w:w="1134" w:type="dxa"/>
            <w:shd w:val="clear" w:color="auto" w:fill="auto"/>
            <w:vAlign w:val="center"/>
          </w:tcPr>
          <w:p w:rsidR="00AF1E2F" w:rsidRPr="00E503B3" w:rsidRDefault="00AF1E2F" w:rsidP="00F1051F">
            <w:pPr>
              <w:jc w:val="center"/>
              <w:rPr>
                <w:b/>
                <w:bCs/>
                <w:sz w:val="16"/>
                <w:szCs w:val="16"/>
                <w:lang w:val="kk-KZ"/>
              </w:rPr>
            </w:pPr>
            <w:r w:rsidRPr="00E503B3">
              <w:rPr>
                <w:b/>
                <w:bCs/>
                <w:sz w:val="16"/>
                <w:szCs w:val="16"/>
                <w:lang w:val="kk-KZ"/>
              </w:rPr>
              <w:t>Өлшем бірлігі</w:t>
            </w:r>
          </w:p>
        </w:tc>
        <w:tc>
          <w:tcPr>
            <w:tcW w:w="709" w:type="dxa"/>
            <w:shd w:val="clear" w:color="auto" w:fill="auto"/>
            <w:vAlign w:val="center"/>
          </w:tcPr>
          <w:p w:rsidR="00AF1E2F" w:rsidRPr="00E503B3" w:rsidRDefault="00AF1E2F" w:rsidP="00F1051F">
            <w:pPr>
              <w:jc w:val="center"/>
              <w:rPr>
                <w:b/>
                <w:bCs/>
                <w:sz w:val="16"/>
                <w:szCs w:val="16"/>
                <w:lang w:val="kk-KZ"/>
              </w:rPr>
            </w:pPr>
            <w:r w:rsidRPr="00E503B3">
              <w:rPr>
                <w:b/>
                <w:bCs/>
                <w:sz w:val="16"/>
                <w:szCs w:val="16"/>
                <w:lang w:val="kk-KZ"/>
              </w:rPr>
              <w:t>саны</w:t>
            </w:r>
          </w:p>
        </w:tc>
        <w:tc>
          <w:tcPr>
            <w:tcW w:w="1276" w:type="dxa"/>
            <w:shd w:val="clear" w:color="auto" w:fill="auto"/>
            <w:vAlign w:val="center"/>
          </w:tcPr>
          <w:p w:rsidR="00AF1E2F" w:rsidRPr="00E503B3" w:rsidRDefault="00AF1E2F" w:rsidP="00F1051F">
            <w:pPr>
              <w:jc w:val="center"/>
              <w:rPr>
                <w:b/>
                <w:bCs/>
                <w:sz w:val="16"/>
                <w:szCs w:val="16"/>
              </w:rPr>
            </w:pPr>
            <w:proofErr w:type="spellStart"/>
            <w:r w:rsidRPr="00E503B3">
              <w:rPr>
                <w:b/>
                <w:sz w:val="16"/>
                <w:szCs w:val="16"/>
              </w:rPr>
              <w:t>Жеткізу</w:t>
            </w:r>
            <w:proofErr w:type="spellEnd"/>
            <w:r w:rsidR="0051569F">
              <w:rPr>
                <w:b/>
                <w:sz w:val="16"/>
                <w:szCs w:val="16"/>
                <w:lang w:val="kk-KZ"/>
              </w:rPr>
              <w:t xml:space="preserve"> </w:t>
            </w:r>
            <w:proofErr w:type="spellStart"/>
            <w:r w:rsidRPr="00E503B3">
              <w:rPr>
                <w:b/>
                <w:sz w:val="16"/>
                <w:szCs w:val="16"/>
              </w:rPr>
              <w:t>шарттары</w:t>
            </w:r>
            <w:proofErr w:type="spellEnd"/>
            <w:r w:rsidRPr="00E503B3">
              <w:rPr>
                <w:b/>
                <w:sz w:val="16"/>
                <w:szCs w:val="16"/>
              </w:rPr>
              <w:t xml:space="preserve"> (ИНКОТЕРМС 2000 сәйкес)</w:t>
            </w:r>
          </w:p>
        </w:tc>
        <w:tc>
          <w:tcPr>
            <w:tcW w:w="1275" w:type="dxa"/>
            <w:shd w:val="clear" w:color="auto" w:fill="auto"/>
            <w:vAlign w:val="center"/>
          </w:tcPr>
          <w:p w:rsidR="00AF1E2F" w:rsidRPr="00E503B3" w:rsidRDefault="00AF1E2F" w:rsidP="00F1051F">
            <w:pPr>
              <w:jc w:val="center"/>
              <w:rPr>
                <w:b/>
                <w:bCs/>
                <w:sz w:val="16"/>
                <w:szCs w:val="16"/>
              </w:rPr>
            </w:pPr>
            <w:proofErr w:type="spellStart"/>
            <w:r w:rsidRPr="00E503B3">
              <w:rPr>
                <w:b/>
                <w:sz w:val="16"/>
                <w:szCs w:val="16"/>
              </w:rPr>
              <w:t>Тауарларды</w:t>
            </w:r>
            <w:proofErr w:type="spellEnd"/>
            <w:r w:rsidR="0051569F">
              <w:rPr>
                <w:b/>
                <w:sz w:val="16"/>
                <w:szCs w:val="16"/>
                <w:lang w:val="kk-KZ"/>
              </w:rPr>
              <w:t xml:space="preserve"> </w:t>
            </w:r>
            <w:proofErr w:type="spellStart"/>
            <w:r w:rsidRPr="00E503B3">
              <w:rPr>
                <w:b/>
                <w:sz w:val="16"/>
                <w:szCs w:val="16"/>
              </w:rPr>
              <w:t>жеткізу</w:t>
            </w:r>
            <w:proofErr w:type="spellEnd"/>
            <w:r w:rsidR="0051569F">
              <w:rPr>
                <w:b/>
                <w:sz w:val="16"/>
                <w:szCs w:val="16"/>
                <w:lang w:val="kk-KZ"/>
              </w:rPr>
              <w:t xml:space="preserve"> </w:t>
            </w:r>
            <w:proofErr w:type="spellStart"/>
            <w:r w:rsidRPr="00E503B3">
              <w:rPr>
                <w:b/>
                <w:sz w:val="16"/>
                <w:szCs w:val="16"/>
              </w:rPr>
              <w:t>мерзі</w:t>
            </w:r>
            <w:proofErr w:type="gramStart"/>
            <w:r w:rsidRPr="00E503B3">
              <w:rPr>
                <w:b/>
                <w:sz w:val="16"/>
                <w:szCs w:val="16"/>
              </w:rPr>
              <w:t>м</w:t>
            </w:r>
            <w:proofErr w:type="gramEnd"/>
            <w:r w:rsidRPr="00E503B3">
              <w:rPr>
                <w:b/>
                <w:sz w:val="16"/>
                <w:szCs w:val="16"/>
              </w:rPr>
              <w:t>і</w:t>
            </w:r>
            <w:proofErr w:type="spellEnd"/>
          </w:p>
        </w:tc>
        <w:tc>
          <w:tcPr>
            <w:tcW w:w="1418" w:type="dxa"/>
            <w:vAlign w:val="center"/>
          </w:tcPr>
          <w:p w:rsidR="00AF1E2F" w:rsidRPr="00E503B3" w:rsidRDefault="00AF1E2F" w:rsidP="00F1051F">
            <w:pPr>
              <w:jc w:val="center"/>
              <w:rPr>
                <w:b/>
                <w:bCs/>
                <w:sz w:val="16"/>
                <w:szCs w:val="16"/>
              </w:rPr>
            </w:pPr>
            <w:proofErr w:type="spellStart"/>
            <w:r w:rsidRPr="00E503B3">
              <w:rPr>
                <w:b/>
                <w:sz w:val="16"/>
                <w:szCs w:val="16"/>
              </w:rPr>
              <w:t>Тауарларды</w:t>
            </w:r>
            <w:proofErr w:type="spellEnd"/>
            <w:r w:rsidR="0051569F">
              <w:rPr>
                <w:b/>
                <w:sz w:val="16"/>
                <w:szCs w:val="16"/>
                <w:lang w:val="kk-KZ"/>
              </w:rPr>
              <w:t xml:space="preserve"> </w:t>
            </w:r>
            <w:proofErr w:type="spellStart"/>
            <w:r w:rsidRPr="00E503B3">
              <w:rPr>
                <w:b/>
                <w:sz w:val="16"/>
                <w:szCs w:val="16"/>
              </w:rPr>
              <w:t>жеткізу</w:t>
            </w:r>
            <w:proofErr w:type="spellEnd"/>
            <w:r w:rsidR="0051569F">
              <w:rPr>
                <w:b/>
                <w:sz w:val="16"/>
                <w:szCs w:val="16"/>
                <w:lang w:val="kk-KZ"/>
              </w:rPr>
              <w:t xml:space="preserve"> </w:t>
            </w:r>
            <w:proofErr w:type="spellStart"/>
            <w:r w:rsidRPr="00E503B3">
              <w:rPr>
                <w:b/>
                <w:sz w:val="16"/>
                <w:szCs w:val="16"/>
              </w:rPr>
              <w:t>орны</w:t>
            </w:r>
            <w:proofErr w:type="spellEnd"/>
          </w:p>
        </w:tc>
        <w:tc>
          <w:tcPr>
            <w:tcW w:w="850" w:type="dxa"/>
            <w:vAlign w:val="center"/>
          </w:tcPr>
          <w:p w:rsidR="00AF1E2F" w:rsidRPr="00E503B3" w:rsidRDefault="00AF1E2F" w:rsidP="00F1051F">
            <w:pPr>
              <w:jc w:val="center"/>
              <w:rPr>
                <w:b/>
                <w:bCs/>
                <w:sz w:val="16"/>
                <w:szCs w:val="16"/>
              </w:rPr>
            </w:pPr>
            <w:proofErr w:type="spellStart"/>
            <w:r w:rsidRPr="00E503B3">
              <w:rPr>
                <w:b/>
                <w:sz w:val="16"/>
                <w:szCs w:val="16"/>
              </w:rPr>
              <w:t>Аван</w:t>
            </w:r>
            <w:proofErr w:type="spellEnd"/>
            <w:r w:rsidRPr="00E503B3">
              <w:rPr>
                <w:b/>
                <w:sz w:val="16"/>
                <w:szCs w:val="16"/>
                <w:lang w:val="kk-KZ"/>
              </w:rPr>
              <w:t>.</w:t>
            </w:r>
            <w:r w:rsidR="0051569F">
              <w:rPr>
                <w:b/>
                <w:sz w:val="16"/>
                <w:szCs w:val="16"/>
                <w:lang w:val="kk-KZ"/>
              </w:rPr>
              <w:t xml:space="preserve"> </w:t>
            </w:r>
            <w:r w:rsidRPr="00E503B3">
              <w:rPr>
                <w:b/>
                <w:sz w:val="16"/>
                <w:szCs w:val="16"/>
              </w:rPr>
              <w:t>өлшемітөлем %</w:t>
            </w:r>
          </w:p>
        </w:tc>
        <w:tc>
          <w:tcPr>
            <w:tcW w:w="1276" w:type="dxa"/>
            <w:vAlign w:val="center"/>
          </w:tcPr>
          <w:p w:rsidR="00AF1E2F" w:rsidRPr="00E503B3" w:rsidRDefault="00AF1E2F" w:rsidP="00F1051F">
            <w:pPr>
              <w:jc w:val="center"/>
              <w:rPr>
                <w:b/>
                <w:bCs/>
                <w:sz w:val="16"/>
                <w:szCs w:val="16"/>
                <w:lang w:val="kk-KZ"/>
              </w:rPr>
            </w:pPr>
            <w:r w:rsidRPr="00E503B3">
              <w:rPr>
                <w:b/>
                <w:bCs/>
                <w:sz w:val="16"/>
                <w:szCs w:val="16"/>
                <w:lang w:val="kk-KZ"/>
              </w:rPr>
              <w:t>Төлем</w:t>
            </w:r>
          </w:p>
        </w:tc>
        <w:tc>
          <w:tcPr>
            <w:tcW w:w="851" w:type="dxa"/>
            <w:shd w:val="clear" w:color="auto" w:fill="auto"/>
            <w:vAlign w:val="center"/>
          </w:tcPr>
          <w:p w:rsidR="00AF1E2F" w:rsidRPr="00E503B3" w:rsidRDefault="00AF1E2F" w:rsidP="00F1051F">
            <w:pPr>
              <w:jc w:val="center"/>
              <w:rPr>
                <w:b/>
                <w:bCs/>
                <w:sz w:val="16"/>
                <w:szCs w:val="16"/>
                <w:lang w:val="kk-KZ"/>
              </w:rPr>
            </w:pPr>
            <w:r w:rsidRPr="00E503B3">
              <w:rPr>
                <w:b/>
                <w:bCs/>
                <w:sz w:val="16"/>
                <w:szCs w:val="16"/>
                <w:lang w:val="kk-KZ"/>
              </w:rPr>
              <w:t xml:space="preserve">Бағасы </w:t>
            </w:r>
          </w:p>
        </w:tc>
        <w:tc>
          <w:tcPr>
            <w:tcW w:w="1275" w:type="dxa"/>
          </w:tcPr>
          <w:p w:rsidR="00AF1E2F" w:rsidRPr="00E503B3" w:rsidRDefault="004B6C4C" w:rsidP="00F1051F">
            <w:pPr>
              <w:jc w:val="center"/>
              <w:rPr>
                <w:b/>
                <w:bCs/>
                <w:sz w:val="16"/>
                <w:szCs w:val="16"/>
                <w:lang w:val="kk-KZ"/>
              </w:rPr>
            </w:pPr>
            <w:r w:rsidRPr="00E503B3">
              <w:rPr>
                <w:b/>
                <w:sz w:val="16"/>
                <w:szCs w:val="16"/>
                <w:lang w:val="kk-KZ"/>
              </w:rPr>
              <w:t>Тендер тәсілімен мемлекеттік сатып алу үшін бөлінген сома, теңге</w:t>
            </w:r>
          </w:p>
        </w:tc>
      </w:tr>
      <w:tr w:rsidR="00D2267F" w:rsidRPr="00F234BD" w:rsidTr="00D906CD">
        <w:trPr>
          <w:trHeight w:val="279"/>
        </w:trPr>
        <w:tc>
          <w:tcPr>
            <w:tcW w:w="567" w:type="dxa"/>
            <w:shd w:val="clear" w:color="auto" w:fill="auto"/>
            <w:vAlign w:val="center"/>
          </w:tcPr>
          <w:p w:rsidR="00D2267F" w:rsidRPr="00F234BD" w:rsidRDefault="00D2267F" w:rsidP="00F21AAF">
            <w:pPr>
              <w:jc w:val="center"/>
              <w:rPr>
                <w:sz w:val="16"/>
                <w:szCs w:val="16"/>
              </w:rPr>
            </w:pPr>
            <w:r w:rsidRPr="00F234BD">
              <w:rPr>
                <w:sz w:val="16"/>
                <w:szCs w:val="16"/>
              </w:rPr>
              <w:t>1</w:t>
            </w:r>
          </w:p>
        </w:tc>
        <w:tc>
          <w:tcPr>
            <w:tcW w:w="993" w:type="dxa"/>
            <w:vAlign w:val="center"/>
          </w:tcPr>
          <w:p w:rsidR="00D2267F" w:rsidRPr="00912296" w:rsidRDefault="00D2267F" w:rsidP="00F21AAF">
            <w:pPr>
              <w:jc w:val="center"/>
              <w:rPr>
                <w:sz w:val="16"/>
                <w:szCs w:val="16"/>
                <w:lang w:val="kk-KZ"/>
              </w:rPr>
            </w:pPr>
            <w:r>
              <w:rPr>
                <w:sz w:val="16"/>
                <w:szCs w:val="16"/>
              </w:rPr>
              <w:t>ШЖ</w:t>
            </w:r>
            <w:r>
              <w:rPr>
                <w:sz w:val="16"/>
                <w:szCs w:val="16"/>
                <w:lang w:val="kk-KZ"/>
              </w:rPr>
              <w:t>Қ «</w:t>
            </w:r>
            <w:r>
              <w:rPr>
                <w:sz w:val="16"/>
                <w:szCs w:val="16"/>
              </w:rPr>
              <w:t>КОА</w:t>
            </w:r>
            <w:r>
              <w:rPr>
                <w:sz w:val="16"/>
                <w:szCs w:val="16"/>
                <w:lang w:val="kk-KZ"/>
              </w:rPr>
              <w:t>» МКК</w:t>
            </w:r>
          </w:p>
        </w:tc>
        <w:tc>
          <w:tcPr>
            <w:tcW w:w="1276" w:type="dxa"/>
            <w:shd w:val="clear" w:color="auto" w:fill="auto"/>
            <w:vAlign w:val="center"/>
          </w:tcPr>
          <w:p w:rsidR="00F45146" w:rsidRPr="00D906CD" w:rsidRDefault="00F45146" w:rsidP="00F45146">
            <w:pPr>
              <w:pStyle w:val="TableContents"/>
              <w:jc w:val="center"/>
              <w:rPr>
                <w:sz w:val="16"/>
                <w:szCs w:val="16"/>
                <w:lang w:val="kk-KZ"/>
              </w:rPr>
            </w:pPr>
            <w:r>
              <w:rPr>
                <w:sz w:val="16"/>
                <w:szCs w:val="16"/>
                <w:lang w:val="kk-KZ"/>
              </w:rPr>
              <w:t>Шуруп полиаксиальный (</w:t>
            </w:r>
            <w:r>
              <w:rPr>
                <w:rFonts w:cs="Times New Roman"/>
                <w:sz w:val="16"/>
                <w:szCs w:val="16"/>
                <w:lang w:val="kk-KZ"/>
              </w:rPr>
              <w:t>Ø</w:t>
            </w:r>
            <w:r>
              <w:rPr>
                <w:sz w:val="16"/>
                <w:szCs w:val="16"/>
                <w:lang w:val="kk-KZ"/>
              </w:rPr>
              <w:t xml:space="preserve">4,0 мм </w:t>
            </w:r>
            <w:r>
              <w:rPr>
                <w:sz w:val="16"/>
                <w:szCs w:val="16"/>
                <w:lang w:val="en-US"/>
              </w:rPr>
              <w:t>L</w:t>
            </w:r>
            <w:r>
              <w:rPr>
                <w:sz w:val="16"/>
                <w:szCs w:val="16"/>
              </w:rPr>
              <w:t>=</w:t>
            </w:r>
            <w:r w:rsidR="00D906CD">
              <w:rPr>
                <w:sz w:val="16"/>
                <w:szCs w:val="16"/>
              </w:rPr>
              <w:t>45 мм</w:t>
            </w:r>
            <w:r w:rsidR="00D906CD">
              <w:rPr>
                <w:sz w:val="16"/>
                <w:szCs w:val="16"/>
                <w:lang w:val="kk-KZ"/>
              </w:rPr>
              <w:t>) с гайкой</w:t>
            </w:r>
          </w:p>
        </w:tc>
        <w:tc>
          <w:tcPr>
            <w:tcW w:w="3118" w:type="dxa"/>
            <w:vAlign w:val="center"/>
          </w:tcPr>
          <w:p w:rsidR="00D2267F" w:rsidRPr="00602C41" w:rsidRDefault="00D906CD" w:rsidP="00FF4394">
            <w:pPr>
              <w:pStyle w:val="TableContents"/>
              <w:jc w:val="center"/>
              <w:rPr>
                <w:sz w:val="16"/>
                <w:szCs w:val="16"/>
                <w:lang w:val="kk-KZ"/>
              </w:rPr>
            </w:pPr>
            <w:r>
              <w:rPr>
                <w:sz w:val="16"/>
                <w:szCs w:val="16"/>
                <w:lang w:val="kk-KZ"/>
              </w:rPr>
              <w:t>Шуруп – шурупы должны быть диаметр не менее 4,5 мм и не более 5,5 мм, длина не менее 30 мм и не более 55 мм) полиаксиальные предназначены для проведения операции на грудном и поясничномотделах позвоночника при его повреждениях и заболеваниях. Шурупы полиаксиальные изготовлены из титанового сплава (ВТ 1-0, ВТ-6), разрешенного к применению в имплантологии, и обладающими высокими прочностными характеристиками, позволящего проводить компьютерную томографию (КТ) и магнитно – резонансную тоиогрфию (МРТ). Шуруп поли</w:t>
            </w:r>
            <w:r w:rsidR="00640E08">
              <w:rPr>
                <w:sz w:val="16"/>
                <w:szCs w:val="16"/>
                <w:lang w:val="kk-KZ"/>
              </w:rPr>
              <w:t>аксиальный соединяться со стержнем посредством специального разрезного модуля (межст</w:t>
            </w:r>
            <w:r w:rsidR="00FF4394">
              <w:rPr>
                <w:sz w:val="16"/>
                <w:szCs w:val="16"/>
                <w:lang w:val="kk-KZ"/>
              </w:rPr>
              <w:t>ержневой стабилизатор), обеспечивающего надежную фиксацию шурупа и стержня и позволяющему устанавливать шуруп под необходимым углом к стержню во врем операции. В зависимости от операционной обстановки межстержневой стабилизатор штанга-винт имеет возможность установки сверху, сбоку или под стержнем. Межстержневой стабилизатор штанга-винт обеспечивает фиксацию шурупа в трех плоскостях. Шуруп полиаксиальный имеет самонарезающуюся коническую резьбу, компрессирующую в той части, которая находится в ножке позвонка с возможностью выкручивания с сохранением нарезной резьбы в позвонке. Кончик шурупа полиаксиального имеет тупую форму (60</w:t>
            </w:r>
            <w:r w:rsidR="00FF4394">
              <w:rPr>
                <w:rFonts w:cs="Times New Roman"/>
                <w:sz w:val="16"/>
                <w:szCs w:val="16"/>
                <w:lang w:val="kk-KZ"/>
              </w:rPr>
              <w:t>º</w:t>
            </w:r>
            <w:r w:rsidR="00FF4394">
              <w:rPr>
                <w:sz w:val="16"/>
                <w:szCs w:val="16"/>
                <w:lang w:val="kk-KZ"/>
              </w:rPr>
              <w:t xml:space="preserve">) для предотвращения повреждения кровеносных сосудов и спинного мозга. Общая величина степени </w:t>
            </w:r>
            <w:r w:rsidR="00FF4394">
              <w:rPr>
                <w:sz w:val="16"/>
                <w:szCs w:val="16"/>
                <w:lang w:val="kk-KZ"/>
              </w:rPr>
              <w:lastRenderedPageBreak/>
              <w:t>свободы вращения должно быть не менее 36</w:t>
            </w:r>
            <w:r w:rsidR="00FF4394">
              <w:rPr>
                <w:rFonts w:cs="Times New Roman"/>
                <w:sz w:val="16"/>
                <w:szCs w:val="16"/>
                <w:lang w:val="kk-KZ"/>
              </w:rPr>
              <w:t>º</w:t>
            </w:r>
            <w:r w:rsidR="00FF4394">
              <w:rPr>
                <w:sz w:val="16"/>
                <w:szCs w:val="16"/>
                <w:lang w:val="kk-KZ"/>
              </w:rPr>
              <w:t xml:space="preserve"> при любом диаметре ножки шурупа. </w:t>
            </w:r>
            <w:r w:rsidR="005940BE">
              <w:rPr>
                <w:sz w:val="16"/>
                <w:szCs w:val="16"/>
                <w:lang w:val="kk-KZ"/>
              </w:rPr>
              <w:t>Шуруп полиаксиальный имеет специальный 6-ти гранник для инструментальной установки.</w:t>
            </w:r>
          </w:p>
        </w:tc>
        <w:tc>
          <w:tcPr>
            <w:tcW w:w="1134" w:type="dxa"/>
            <w:shd w:val="clear" w:color="auto" w:fill="auto"/>
            <w:vAlign w:val="center"/>
          </w:tcPr>
          <w:p w:rsidR="00CD20D4" w:rsidRPr="00CD20D4" w:rsidRDefault="000528AE" w:rsidP="00F21AAF">
            <w:pPr>
              <w:jc w:val="center"/>
              <w:rPr>
                <w:sz w:val="16"/>
                <w:szCs w:val="16"/>
                <w:lang w:val="kk-KZ"/>
              </w:rPr>
            </w:pPr>
            <w:r>
              <w:rPr>
                <w:sz w:val="16"/>
                <w:szCs w:val="16"/>
                <w:lang w:val="kk-KZ"/>
              </w:rPr>
              <w:lastRenderedPageBreak/>
              <w:t>шт</w:t>
            </w:r>
          </w:p>
        </w:tc>
        <w:tc>
          <w:tcPr>
            <w:tcW w:w="709" w:type="dxa"/>
            <w:shd w:val="clear" w:color="auto" w:fill="auto"/>
            <w:vAlign w:val="center"/>
          </w:tcPr>
          <w:p w:rsidR="00D2267F" w:rsidRPr="007C74A1" w:rsidRDefault="005940BE" w:rsidP="00F21AAF">
            <w:pPr>
              <w:jc w:val="center"/>
              <w:rPr>
                <w:sz w:val="18"/>
                <w:szCs w:val="18"/>
                <w:lang w:val="kk-KZ"/>
              </w:rPr>
            </w:pPr>
            <w:r>
              <w:rPr>
                <w:sz w:val="18"/>
                <w:szCs w:val="18"/>
                <w:lang w:val="kk-KZ"/>
              </w:rPr>
              <w:t>20</w:t>
            </w:r>
          </w:p>
        </w:tc>
        <w:tc>
          <w:tcPr>
            <w:tcW w:w="1276" w:type="dxa"/>
            <w:shd w:val="clear" w:color="auto" w:fill="auto"/>
            <w:vAlign w:val="center"/>
          </w:tcPr>
          <w:p w:rsidR="00D2267F" w:rsidRPr="0067605D" w:rsidRDefault="00D2267F" w:rsidP="00F1051F">
            <w:pPr>
              <w:jc w:val="center"/>
              <w:rPr>
                <w:sz w:val="18"/>
                <w:szCs w:val="18"/>
                <w:lang w:val="kk-KZ"/>
              </w:rPr>
            </w:pPr>
          </w:p>
          <w:p w:rsidR="00D2267F" w:rsidRPr="0067605D" w:rsidRDefault="00D2267F" w:rsidP="00F1051F">
            <w:pPr>
              <w:jc w:val="center"/>
              <w:rPr>
                <w:sz w:val="18"/>
                <w:szCs w:val="18"/>
                <w:lang w:val="kk-KZ"/>
              </w:rPr>
            </w:pPr>
            <w:r w:rsidRPr="0067605D">
              <w:rPr>
                <w:sz w:val="18"/>
                <w:szCs w:val="18"/>
                <w:lang w:val="kk-KZ"/>
              </w:rPr>
              <w:t>DDP</w:t>
            </w:r>
          </w:p>
        </w:tc>
        <w:tc>
          <w:tcPr>
            <w:tcW w:w="1275" w:type="dxa"/>
            <w:shd w:val="clear" w:color="auto" w:fill="auto"/>
            <w:vAlign w:val="center"/>
          </w:tcPr>
          <w:p w:rsidR="00D2267F" w:rsidRPr="00225D01" w:rsidRDefault="00F370C3" w:rsidP="00F370C3">
            <w:pPr>
              <w:jc w:val="center"/>
              <w:rPr>
                <w:sz w:val="18"/>
                <w:szCs w:val="18"/>
                <w:lang w:val="kk-KZ"/>
              </w:rPr>
            </w:pPr>
            <w:r>
              <w:rPr>
                <w:sz w:val="18"/>
                <w:szCs w:val="18"/>
                <w:lang w:val="kk-KZ"/>
              </w:rPr>
              <w:t xml:space="preserve">Тапсырыс беруші өтінім берген күннен бастап 5 күнтүзбелік күн ішінде </w:t>
            </w:r>
          </w:p>
        </w:tc>
        <w:tc>
          <w:tcPr>
            <w:tcW w:w="1418" w:type="dxa"/>
            <w:vAlign w:val="center"/>
          </w:tcPr>
          <w:p w:rsidR="00D2267F" w:rsidRPr="00E503B3" w:rsidRDefault="00D2267F" w:rsidP="00F1051F">
            <w:pPr>
              <w:jc w:val="center"/>
              <w:rPr>
                <w:sz w:val="18"/>
                <w:szCs w:val="18"/>
                <w:lang w:val="kk-KZ"/>
              </w:rPr>
            </w:pPr>
            <w:r w:rsidRPr="00E503B3">
              <w:rPr>
                <w:sz w:val="18"/>
                <w:szCs w:val="18"/>
                <w:lang w:val="kk-KZ"/>
              </w:rPr>
              <w:t>Ақтөбе қаласы, Пацаева көшесі 7</w:t>
            </w:r>
          </w:p>
        </w:tc>
        <w:tc>
          <w:tcPr>
            <w:tcW w:w="850" w:type="dxa"/>
            <w:vAlign w:val="center"/>
          </w:tcPr>
          <w:p w:rsidR="00D2267F" w:rsidRPr="0067605D" w:rsidRDefault="00D2267F" w:rsidP="00F1051F">
            <w:pPr>
              <w:jc w:val="center"/>
              <w:rPr>
                <w:sz w:val="18"/>
                <w:szCs w:val="18"/>
                <w:lang w:val="kk-KZ"/>
              </w:rPr>
            </w:pPr>
            <w:r w:rsidRPr="0067605D">
              <w:rPr>
                <w:sz w:val="18"/>
                <w:szCs w:val="18"/>
                <w:lang w:val="kk-KZ"/>
              </w:rPr>
              <w:t>0</w:t>
            </w:r>
          </w:p>
        </w:tc>
        <w:tc>
          <w:tcPr>
            <w:tcW w:w="1276" w:type="dxa"/>
            <w:vAlign w:val="center"/>
          </w:tcPr>
          <w:p w:rsidR="00D2267F" w:rsidRPr="00D85B7C" w:rsidRDefault="00D2267F" w:rsidP="00F1051F">
            <w:pPr>
              <w:jc w:val="center"/>
              <w:rPr>
                <w:sz w:val="18"/>
                <w:szCs w:val="18"/>
                <w:lang w:val="kk-KZ"/>
              </w:rPr>
            </w:pPr>
            <w:r w:rsidRPr="0067605D">
              <w:rPr>
                <w:sz w:val="18"/>
                <w:szCs w:val="18"/>
                <w:lang w:val="kk-KZ"/>
              </w:rPr>
              <w:t>Ақ</w:t>
            </w:r>
            <w:r w:rsidRPr="00D85B7C">
              <w:rPr>
                <w:sz w:val="18"/>
                <w:szCs w:val="18"/>
                <w:lang w:val="kk-KZ"/>
              </w:rPr>
              <w:t>ы төлеу жоғары тұрған ұйымн</w:t>
            </w:r>
            <w:r>
              <w:rPr>
                <w:sz w:val="18"/>
                <w:szCs w:val="18"/>
                <w:lang w:val="kk-KZ"/>
              </w:rPr>
              <w:t>ың</w:t>
            </w:r>
            <w:r w:rsidRPr="00D85B7C">
              <w:rPr>
                <w:sz w:val="18"/>
                <w:szCs w:val="18"/>
                <w:lang w:val="kk-KZ"/>
              </w:rPr>
              <w:t xml:space="preserve"> қаржыландырылуына қарай жүргізіледі</w:t>
            </w:r>
          </w:p>
        </w:tc>
        <w:tc>
          <w:tcPr>
            <w:tcW w:w="851" w:type="dxa"/>
            <w:shd w:val="clear" w:color="auto" w:fill="auto"/>
            <w:vAlign w:val="center"/>
          </w:tcPr>
          <w:p w:rsidR="00D2267F" w:rsidRPr="005940BE" w:rsidRDefault="005940BE" w:rsidP="00F21AAF">
            <w:pPr>
              <w:jc w:val="center"/>
              <w:rPr>
                <w:sz w:val="16"/>
                <w:szCs w:val="16"/>
                <w:lang w:val="kk-KZ"/>
              </w:rPr>
            </w:pPr>
            <w:r>
              <w:rPr>
                <w:sz w:val="16"/>
                <w:szCs w:val="16"/>
                <w:lang w:val="kk-KZ"/>
              </w:rPr>
              <w:t>90 514</w:t>
            </w:r>
          </w:p>
        </w:tc>
        <w:tc>
          <w:tcPr>
            <w:tcW w:w="1275" w:type="dxa"/>
            <w:vAlign w:val="center"/>
          </w:tcPr>
          <w:p w:rsidR="00D2267F" w:rsidRPr="00DC6F8A" w:rsidRDefault="005940BE" w:rsidP="00F21AAF">
            <w:pPr>
              <w:jc w:val="center"/>
              <w:rPr>
                <w:sz w:val="16"/>
                <w:szCs w:val="16"/>
                <w:lang w:val="kk-KZ"/>
              </w:rPr>
            </w:pPr>
            <w:r>
              <w:rPr>
                <w:sz w:val="16"/>
                <w:szCs w:val="16"/>
                <w:lang w:val="kk-KZ"/>
              </w:rPr>
              <w:t>1 810 280</w:t>
            </w:r>
          </w:p>
        </w:tc>
      </w:tr>
      <w:tr w:rsidR="00C95785" w:rsidRPr="00E855F8" w:rsidTr="00D906CD">
        <w:trPr>
          <w:trHeight w:val="279"/>
        </w:trPr>
        <w:tc>
          <w:tcPr>
            <w:tcW w:w="567" w:type="dxa"/>
            <w:shd w:val="clear" w:color="auto" w:fill="auto"/>
            <w:vAlign w:val="center"/>
          </w:tcPr>
          <w:p w:rsidR="00C95785" w:rsidRPr="00C95785" w:rsidRDefault="00C95785" w:rsidP="00C95785">
            <w:pPr>
              <w:jc w:val="center"/>
              <w:rPr>
                <w:sz w:val="16"/>
                <w:szCs w:val="16"/>
                <w:lang w:val="kk-KZ"/>
              </w:rPr>
            </w:pPr>
            <w:r>
              <w:rPr>
                <w:sz w:val="16"/>
                <w:szCs w:val="16"/>
                <w:lang w:val="kk-KZ"/>
              </w:rPr>
              <w:lastRenderedPageBreak/>
              <w:t>2</w:t>
            </w:r>
          </w:p>
          <w:p w:rsidR="00C95785" w:rsidRPr="00F234BD" w:rsidRDefault="00C95785" w:rsidP="00C95785">
            <w:pPr>
              <w:jc w:val="center"/>
              <w:rPr>
                <w:sz w:val="16"/>
                <w:szCs w:val="16"/>
              </w:rPr>
            </w:pPr>
          </w:p>
        </w:tc>
        <w:tc>
          <w:tcPr>
            <w:tcW w:w="993" w:type="dxa"/>
          </w:tcPr>
          <w:p w:rsidR="00C95785" w:rsidRDefault="00C95785" w:rsidP="00C95785">
            <w:pPr>
              <w:jc w:val="center"/>
              <w:rPr>
                <w:sz w:val="16"/>
                <w:szCs w:val="16"/>
              </w:rPr>
            </w:pPr>
          </w:p>
          <w:p w:rsidR="00385DF5" w:rsidRDefault="00385DF5" w:rsidP="00C95785">
            <w:pPr>
              <w:jc w:val="center"/>
              <w:rPr>
                <w:sz w:val="16"/>
                <w:szCs w:val="16"/>
                <w:lang w:val="kk-KZ"/>
              </w:rPr>
            </w:pPr>
          </w:p>
          <w:p w:rsidR="00385DF5" w:rsidRDefault="00385DF5" w:rsidP="00C95785">
            <w:pPr>
              <w:jc w:val="center"/>
              <w:rPr>
                <w:sz w:val="16"/>
                <w:szCs w:val="16"/>
                <w:lang w:val="kk-KZ"/>
              </w:rPr>
            </w:pPr>
          </w:p>
          <w:p w:rsidR="00385DF5" w:rsidRDefault="00385DF5" w:rsidP="00C95785">
            <w:pPr>
              <w:jc w:val="center"/>
              <w:rPr>
                <w:sz w:val="16"/>
                <w:szCs w:val="16"/>
                <w:lang w:val="kk-KZ"/>
              </w:rPr>
            </w:pPr>
          </w:p>
          <w:p w:rsidR="00385DF5" w:rsidRDefault="00385DF5" w:rsidP="00C95785">
            <w:pPr>
              <w:jc w:val="center"/>
              <w:rPr>
                <w:sz w:val="16"/>
                <w:szCs w:val="16"/>
                <w:lang w:val="kk-KZ"/>
              </w:rPr>
            </w:pPr>
          </w:p>
          <w:p w:rsidR="00385DF5" w:rsidRDefault="00385DF5" w:rsidP="00C95785">
            <w:pPr>
              <w:jc w:val="center"/>
              <w:rPr>
                <w:sz w:val="16"/>
                <w:szCs w:val="16"/>
                <w:lang w:val="kk-KZ"/>
              </w:rPr>
            </w:pPr>
          </w:p>
          <w:p w:rsidR="00385DF5" w:rsidRDefault="00385DF5" w:rsidP="00C95785">
            <w:pPr>
              <w:jc w:val="center"/>
              <w:rPr>
                <w:sz w:val="16"/>
                <w:szCs w:val="16"/>
                <w:lang w:val="kk-KZ"/>
              </w:rPr>
            </w:pPr>
          </w:p>
          <w:p w:rsidR="00385DF5" w:rsidRDefault="00385DF5" w:rsidP="00C95785">
            <w:pPr>
              <w:jc w:val="center"/>
              <w:rPr>
                <w:sz w:val="16"/>
                <w:szCs w:val="16"/>
                <w:lang w:val="kk-KZ"/>
              </w:rPr>
            </w:pPr>
          </w:p>
          <w:p w:rsidR="00385DF5" w:rsidRDefault="00385DF5" w:rsidP="00C95785">
            <w:pPr>
              <w:jc w:val="center"/>
              <w:rPr>
                <w:sz w:val="16"/>
                <w:szCs w:val="16"/>
                <w:lang w:val="kk-KZ"/>
              </w:rPr>
            </w:pPr>
          </w:p>
          <w:p w:rsidR="00385DF5" w:rsidRDefault="00385DF5" w:rsidP="00C95785">
            <w:pPr>
              <w:jc w:val="center"/>
              <w:rPr>
                <w:sz w:val="16"/>
                <w:szCs w:val="16"/>
                <w:lang w:val="kk-KZ"/>
              </w:rPr>
            </w:pPr>
          </w:p>
          <w:p w:rsidR="00385DF5" w:rsidRDefault="00385DF5" w:rsidP="00C95785">
            <w:pPr>
              <w:jc w:val="center"/>
              <w:rPr>
                <w:sz w:val="16"/>
                <w:szCs w:val="16"/>
                <w:lang w:val="kk-KZ"/>
              </w:rPr>
            </w:pPr>
          </w:p>
          <w:p w:rsidR="00385DF5" w:rsidRDefault="00385DF5" w:rsidP="00C95785">
            <w:pPr>
              <w:jc w:val="center"/>
              <w:rPr>
                <w:sz w:val="16"/>
                <w:szCs w:val="16"/>
                <w:lang w:val="kk-KZ"/>
              </w:rPr>
            </w:pPr>
          </w:p>
          <w:p w:rsidR="00385DF5" w:rsidRDefault="00385DF5" w:rsidP="00C95785">
            <w:pPr>
              <w:jc w:val="center"/>
              <w:rPr>
                <w:sz w:val="16"/>
                <w:szCs w:val="16"/>
                <w:lang w:val="kk-KZ"/>
              </w:rPr>
            </w:pPr>
          </w:p>
          <w:p w:rsidR="00385DF5" w:rsidRDefault="00385DF5" w:rsidP="00C95785">
            <w:pPr>
              <w:jc w:val="center"/>
              <w:rPr>
                <w:sz w:val="16"/>
                <w:szCs w:val="16"/>
                <w:lang w:val="kk-KZ"/>
              </w:rPr>
            </w:pPr>
          </w:p>
          <w:p w:rsidR="00385DF5" w:rsidRDefault="00385DF5" w:rsidP="00C95785">
            <w:pPr>
              <w:jc w:val="center"/>
              <w:rPr>
                <w:sz w:val="16"/>
                <w:szCs w:val="16"/>
                <w:lang w:val="kk-KZ"/>
              </w:rPr>
            </w:pPr>
          </w:p>
          <w:p w:rsidR="00385DF5" w:rsidRDefault="00385DF5" w:rsidP="00C95785">
            <w:pPr>
              <w:jc w:val="center"/>
              <w:rPr>
                <w:sz w:val="16"/>
                <w:szCs w:val="16"/>
                <w:lang w:val="kk-KZ"/>
              </w:rPr>
            </w:pPr>
          </w:p>
          <w:p w:rsidR="00385DF5" w:rsidRDefault="00385DF5" w:rsidP="00C95785">
            <w:pPr>
              <w:jc w:val="center"/>
              <w:rPr>
                <w:sz w:val="16"/>
                <w:szCs w:val="16"/>
                <w:lang w:val="kk-KZ"/>
              </w:rPr>
            </w:pPr>
          </w:p>
          <w:p w:rsidR="00385DF5" w:rsidRDefault="00385DF5" w:rsidP="00C95785">
            <w:pPr>
              <w:jc w:val="center"/>
              <w:rPr>
                <w:sz w:val="16"/>
                <w:szCs w:val="16"/>
                <w:lang w:val="kk-KZ"/>
              </w:rPr>
            </w:pPr>
          </w:p>
          <w:p w:rsidR="00385DF5" w:rsidRDefault="00385DF5" w:rsidP="00C95785">
            <w:pPr>
              <w:jc w:val="center"/>
              <w:rPr>
                <w:sz w:val="16"/>
                <w:szCs w:val="16"/>
                <w:lang w:val="kk-KZ"/>
              </w:rPr>
            </w:pPr>
          </w:p>
          <w:p w:rsidR="00385DF5" w:rsidRDefault="00385DF5" w:rsidP="00C95785">
            <w:pPr>
              <w:jc w:val="center"/>
              <w:rPr>
                <w:sz w:val="16"/>
                <w:szCs w:val="16"/>
                <w:lang w:val="kk-KZ"/>
              </w:rPr>
            </w:pPr>
          </w:p>
          <w:p w:rsidR="00C95785" w:rsidRDefault="00C95785" w:rsidP="00C95785">
            <w:pPr>
              <w:jc w:val="center"/>
            </w:pPr>
            <w:r w:rsidRPr="00EE0585">
              <w:rPr>
                <w:sz w:val="16"/>
                <w:szCs w:val="16"/>
              </w:rPr>
              <w:t>ШЖ</w:t>
            </w:r>
            <w:r w:rsidRPr="00EE0585">
              <w:rPr>
                <w:sz w:val="16"/>
                <w:szCs w:val="16"/>
                <w:lang w:val="kk-KZ"/>
              </w:rPr>
              <w:t>Қ «</w:t>
            </w:r>
            <w:r w:rsidRPr="00EE0585">
              <w:rPr>
                <w:sz w:val="16"/>
                <w:szCs w:val="16"/>
              </w:rPr>
              <w:t>КОА</w:t>
            </w:r>
            <w:r w:rsidRPr="00EE0585">
              <w:rPr>
                <w:sz w:val="16"/>
                <w:szCs w:val="16"/>
                <w:lang w:val="kk-KZ"/>
              </w:rPr>
              <w:t>» МКК</w:t>
            </w:r>
          </w:p>
        </w:tc>
        <w:tc>
          <w:tcPr>
            <w:tcW w:w="1276" w:type="dxa"/>
            <w:shd w:val="clear" w:color="auto" w:fill="auto"/>
            <w:vAlign w:val="center"/>
          </w:tcPr>
          <w:p w:rsidR="00C95785" w:rsidRDefault="005940BE" w:rsidP="005940BE">
            <w:pPr>
              <w:pStyle w:val="TableContents"/>
              <w:jc w:val="center"/>
              <w:rPr>
                <w:sz w:val="16"/>
                <w:szCs w:val="16"/>
                <w:lang w:val="kk-KZ"/>
              </w:rPr>
            </w:pPr>
            <w:r>
              <w:rPr>
                <w:sz w:val="16"/>
                <w:szCs w:val="16"/>
                <w:lang w:val="kk-KZ"/>
              </w:rPr>
              <w:t>Шуруп полиаксиальный (</w:t>
            </w:r>
            <w:r>
              <w:rPr>
                <w:rFonts w:cs="Times New Roman"/>
                <w:sz w:val="16"/>
                <w:szCs w:val="16"/>
                <w:lang w:val="kk-KZ"/>
              </w:rPr>
              <w:t>Ø</w:t>
            </w:r>
            <w:r>
              <w:rPr>
                <w:sz w:val="16"/>
                <w:szCs w:val="16"/>
                <w:lang w:val="kk-KZ"/>
              </w:rPr>
              <w:t xml:space="preserve">4,5 мм </w:t>
            </w:r>
            <w:r>
              <w:rPr>
                <w:sz w:val="16"/>
                <w:szCs w:val="16"/>
                <w:lang w:val="en-US"/>
              </w:rPr>
              <w:t>L</w:t>
            </w:r>
            <w:r>
              <w:rPr>
                <w:sz w:val="16"/>
                <w:szCs w:val="16"/>
              </w:rPr>
              <w:t>=</w:t>
            </w:r>
            <w:r>
              <w:rPr>
                <w:sz w:val="16"/>
                <w:szCs w:val="16"/>
                <w:lang w:val="kk-KZ"/>
              </w:rPr>
              <w:t>50</w:t>
            </w:r>
            <w:r>
              <w:rPr>
                <w:sz w:val="16"/>
                <w:szCs w:val="16"/>
              </w:rPr>
              <w:t xml:space="preserve"> мм</w:t>
            </w:r>
            <w:r>
              <w:rPr>
                <w:sz w:val="16"/>
                <w:szCs w:val="16"/>
                <w:lang w:val="kk-KZ"/>
              </w:rPr>
              <w:t>) с гайкой</w:t>
            </w:r>
          </w:p>
        </w:tc>
        <w:tc>
          <w:tcPr>
            <w:tcW w:w="3118" w:type="dxa"/>
            <w:vAlign w:val="center"/>
          </w:tcPr>
          <w:p w:rsidR="00C95785" w:rsidRDefault="005940BE" w:rsidP="009D53D7">
            <w:pPr>
              <w:pStyle w:val="TableContents"/>
              <w:jc w:val="center"/>
              <w:rPr>
                <w:sz w:val="16"/>
                <w:szCs w:val="16"/>
                <w:lang w:val="kk-KZ"/>
              </w:rPr>
            </w:pPr>
            <w:r>
              <w:rPr>
                <w:sz w:val="16"/>
                <w:szCs w:val="16"/>
                <w:lang w:val="kk-KZ"/>
              </w:rPr>
              <w:t>Шуруп – шурупы должны быть диаметр не менее 4,5 мм и не более 5,5 мм, длина не менее 30 мм и не более 55 мм) полиаксиальные предназначены для проведения операции на грудном и поясничномотделах позвоночника при его повреждениях и заболеваниях. Шурупы полиаксиальные изготовлены из титанового сплава (ВТ 1-0, ВТ-6), разрешенного к применению в имплантологии, и обладающими высокими прочностными характеристиками, позволящего проводить компьютерную томографию (КТ) и магнитно – резонансную тоиогрфию (МРТ). Шуруп полиаксиальный соединяться со стержнем посредством специального разрезного модуля (межстержневой стабилизатор), обеспечивающего надежную фиксацию шурупа и стержня и позволяющему устанавливать шуруп под необходимым углом к стержню во врем операции. В зависимости от операционной обстановки межстержневой стабилизатор штанга-винт имеет возможность установки сверху, сбоку или под стержнем. Межстержневой стабилизатор штанга-винт обеспечивает фиксацию шурупа в трех плоскостях. Шуруп полиаксиальный имеет самонарезающуюся коническую резьбу, компрессирующую в той части, которая находится в ножке позвонка с возможностью выкручивания с сохранением нарезной резьбы в позвонке. Кончик шурупа полиаксиального имеет тупую форму (60</w:t>
            </w:r>
            <w:r>
              <w:rPr>
                <w:rFonts w:cs="Times New Roman"/>
                <w:sz w:val="16"/>
                <w:szCs w:val="16"/>
                <w:lang w:val="kk-KZ"/>
              </w:rPr>
              <w:t>º</w:t>
            </w:r>
            <w:r>
              <w:rPr>
                <w:sz w:val="16"/>
                <w:szCs w:val="16"/>
                <w:lang w:val="kk-KZ"/>
              </w:rPr>
              <w:t>) для предотвращения повреждения кровеносных сосудов и спинного мозга. Общая величина степени свободы вращения должно быть не менее 36</w:t>
            </w:r>
            <w:r>
              <w:rPr>
                <w:rFonts w:cs="Times New Roman"/>
                <w:sz w:val="16"/>
                <w:szCs w:val="16"/>
                <w:lang w:val="kk-KZ"/>
              </w:rPr>
              <w:t>º</w:t>
            </w:r>
            <w:r>
              <w:rPr>
                <w:sz w:val="16"/>
                <w:szCs w:val="16"/>
                <w:lang w:val="kk-KZ"/>
              </w:rPr>
              <w:t xml:space="preserve"> при любом диаметре ножки шурупа. Шуруп полиаксиальный имеет специальный 6-ти гранник для инструментальной установки.</w:t>
            </w:r>
          </w:p>
        </w:tc>
        <w:tc>
          <w:tcPr>
            <w:tcW w:w="1134" w:type="dxa"/>
            <w:shd w:val="clear" w:color="auto" w:fill="auto"/>
            <w:vAlign w:val="center"/>
          </w:tcPr>
          <w:p w:rsidR="00C95785" w:rsidRPr="00CD20D4" w:rsidRDefault="000528AE" w:rsidP="00C95785">
            <w:pPr>
              <w:jc w:val="center"/>
              <w:rPr>
                <w:sz w:val="16"/>
                <w:szCs w:val="16"/>
                <w:lang w:val="kk-KZ"/>
              </w:rPr>
            </w:pPr>
            <w:r>
              <w:rPr>
                <w:sz w:val="16"/>
                <w:szCs w:val="16"/>
                <w:lang w:val="kk-KZ"/>
              </w:rPr>
              <w:t>шт</w:t>
            </w:r>
          </w:p>
        </w:tc>
        <w:tc>
          <w:tcPr>
            <w:tcW w:w="709" w:type="dxa"/>
            <w:shd w:val="clear" w:color="auto" w:fill="auto"/>
            <w:vAlign w:val="center"/>
          </w:tcPr>
          <w:p w:rsidR="00C95785" w:rsidRPr="007C74A1" w:rsidRDefault="005940BE" w:rsidP="00C95785">
            <w:pPr>
              <w:jc w:val="center"/>
              <w:rPr>
                <w:sz w:val="18"/>
                <w:szCs w:val="18"/>
                <w:lang w:val="kk-KZ"/>
              </w:rPr>
            </w:pPr>
            <w:r>
              <w:rPr>
                <w:sz w:val="18"/>
                <w:szCs w:val="18"/>
                <w:lang w:val="kk-KZ"/>
              </w:rPr>
              <w:t>20</w:t>
            </w:r>
          </w:p>
        </w:tc>
        <w:tc>
          <w:tcPr>
            <w:tcW w:w="1276" w:type="dxa"/>
            <w:shd w:val="clear" w:color="auto" w:fill="auto"/>
            <w:vAlign w:val="center"/>
          </w:tcPr>
          <w:p w:rsidR="00C95785" w:rsidRPr="0067605D" w:rsidRDefault="00C95785" w:rsidP="00C95785">
            <w:pPr>
              <w:jc w:val="center"/>
              <w:rPr>
                <w:sz w:val="18"/>
                <w:szCs w:val="18"/>
                <w:lang w:val="kk-KZ"/>
              </w:rPr>
            </w:pPr>
          </w:p>
          <w:p w:rsidR="00C95785" w:rsidRPr="0067605D" w:rsidRDefault="00C95785" w:rsidP="00C95785">
            <w:pPr>
              <w:jc w:val="center"/>
              <w:rPr>
                <w:sz w:val="18"/>
                <w:szCs w:val="18"/>
                <w:lang w:val="kk-KZ"/>
              </w:rPr>
            </w:pPr>
            <w:r w:rsidRPr="0067605D">
              <w:rPr>
                <w:sz w:val="18"/>
                <w:szCs w:val="18"/>
                <w:lang w:val="kk-KZ"/>
              </w:rPr>
              <w:t>DDP</w:t>
            </w:r>
          </w:p>
        </w:tc>
        <w:tc>
          <w:tcPr>
            <w:tcW w:w="1275" w:type="dxa"/>
            <w:shd w:val="clear" w:color="auto" w:fill="auto"/>
            <w:vAlign w:val="center"/>
          </w:tcPr>
          <w:p w:rsidR="00C95785" w:rsidRPr="00225D01" w:rsidRDefault="00C95785" w:rsidP="00C95785">
            <w:pPr>
              <w:jc w:val="center"/>
              <w:rPr>
                <w:sz w:val="18"/>
                <w:szCs w:val="18"/>
                <w:lang w:val="kk-KZ"/>
              </w:rPr>
            </w:pPr>
            <w:r>
              <w:rPr>
                <w:sz w:val="18"/>
                <w:szCs w:val="18"/>
                <w:lang w:val="kk-KZ"/>
              </w:rPr>
              <w:t xml:space="preserve">Тапсырыс беруші өтінім берген күннен бастап 5 күнтүзбелік күн ішінде </w:t>
            </w:r>
          </w:p>
        </w:tc>
        <w:tc>
          <w:tcPr>
            <w:tcW w:w="1418" w:type="dxa"/>
            <w:vAlign w:val="center"/>
          </w:tcPr>
          <w:p w:rsidR="00C95785" w:rsidRPr="00E503B3" w:rsidRDefault="00C95785" w:rsidP="00C95785">
            <w:pPr>
              <w:jc w:val="center"/>
              <w:rPr>
                <w:sz w:val="18"/>
                <w:szCs w:val="18"/>
                <w:lang w:val="kk-KZ"/>
              </w:rPr>
            </w:pPr>
            <w:r w:rsidRPr="00E503B3">
              <w:rPr>
                <w:sz w:val="18"/>
                <w:szCs w:val="18"/>
                <w:lang w:val="kk-KZ"/>
              </w:rPr>
              <w:t>Ақтөбе қаласы, Пацаева көшесі 7</w:t>
            </w:r>
          </w:p>
        </w:tc>
        <w:tc>
          <w:tcPr>
            <w:tcW w:w="850" w:type="dxa"/>
            <w:vAlign w:val="center"/>
          </w:tcPr>
          <w:p w:rsidR="00C95785" w:rsidRPr="0067605D" w:rsidRDefault="00C95785" w:rsidP="00C95785">
            <w:pPr>
              <w:jc w:val="center"/>
              <w:rPr>
                <w:sz w:val="18"/>
                <w:szCs w:val="18"/>
                <w:lang w:val="kk-KZ"/>
              </w:rPr>
            </w:pPr>
            <w:r w:rsidRPr="0067605D">
              <w:rPr>
                <w:sz w:val="18"/>
                <w:szCs w:val="18"/>
                <w:lang w:val="kk-KZ"/>
              </w:rPr>
              <w:t>0</w:t>
            </w:r>
          </w:p>
        </w:tc>
        <w:tc>
          <w:tcPr>
            <w:tcW w:w="1276" w:type="dxa"/>
            <w:vAlign w:val="center"/>
          </w:tcPr>
          <w:p w:rsidR="00C95785" w:rsidRPr="00D85B7C" w:rsidRDefault="00C95785" w:rsidP="00C95785">
            <w:pPr>
              <w:jc w:val="center"/>
              <w:rPr>
                <w:sz w:val="18"/>
                <w:szCs w:val="18"/>
                <w:lang w:val="kk-KZ"/>
              </w:rPr>
            </w:pPr>
            <w:r w:rsidRPr="0067605D">
              <w:rPr>
                <w:sz w:val="18"/>
                <w:szCs w:val="18"/>
                <w:lang w:val="kk-KZ"/>
              </w:rPr>
              <w:t>Ақ</w:t>
            </w:r>
            <w:r w:rsidRPr="00D85B7C">
              <w:rPr>
                <w:sz w:val="18"/>
                <w:szCs w:val="18"/>
                <w:lang w:val="kk-KZ"/>
              </w:rPr>
              <w:t>ы төлеу жоғары тұрған ұйымн</w:t>
            </w:r>
            <w:r>
              <w:rPr>
                <w:sz w:val="18"/>
                <w:szCs w:val="18"/>
                <w:lang w:val="kk-KZ"/>
              </w:rPr>
              <w:t>ың</w:t>
            </w:r>
            <w:r w:rsidRPr="00D85B7C">
              <w:rPr>
                <w:sz w:val="18"/>
                <w:szCs w:val="18"/>
                <w:lang w:val="kk-KZ"/>
              </w:rPr>
              <w:t xml:space="preserve"> қаржыландырылуына қарай жүргізіледі</w:t>
            </w:r>
          </w:p>
        </w:tc>
        <w:tc>
          <w:tcPr>
            <w:tcW w:w="851" w:type="dxa"/>
            <w:shd w:val="clear" w:color="auto" w:fill="auto"/>
            <w:vAlign w:val="center"/>
          </w:tcPr>
          <w:p w:rsidR="00C95785" w:rsidRPr="00BB7E04" w:rsidRDefault="005940BE" w:rsidP="00C95785">
            <w:pPr>
              <w:jc w:val="center"/>
              <w:rPr>
                <w:sz w:val="16"/>
                <w:szCs w:val="16"/>
                <w:lang w:val="kk-KZ"/>
              </w:rPr>
            </w:pPr>
            <w:r>
              <w:rPr>
                <w:sz w:val="16"/>
                <w:szCs w:val="16"/>
                <w:lang w:val="kk-KZ"/>
              </w:rPr>
              <w:t>90 514</w:t>
            </w:r>
          </w:p>
        </w:tc>
        <w:tc>
          <w:tcPr>
            <w:tcW w:w="1275" w:type="dxa"/>
            <w:vAlign w:val="center"/>
          </w:tcPr>
          <w:p w:rsidR="00C95785" w:rsidRDefault="005940BE" w:rsidP="00C95785">
            <w:pPr>
              <w:jc w:val="center"/>
              <w:rPr>
                <w:sz w:val="16"/>
                <w:szCs w:val="16"/>
                <w:lang w:val="kk-KZ"/>
              </w:rPr>
            </w:pPr>
            <w:r>
              <w:rPr>
                <w:sz w:val="16"/>
                <w:szCs w:val="16"/>
                <w:lang w:val="kk-KZ"/>
              </w:rPr>
              <w:t>1 810 280</w:t>
            </w:r>
          </w:p>
        </w:tc>
      </w:tr>
      <w:tr w:rsidR="00C95785" w:rsidRPr="00E855F8" w:rsidTr="00D906CD">
        <w:trPr>
          <w:trHeight w:val="279"/>
        </w:trPr>
        <w:tc>
          <w:tcPr>
            <w:tcW w:w="567" w:type="dxa"/>
            <w:shd w:val="clear" w:color="auto" w:fill="auto"/>
            <w:vAlign w:val="center"/>
          </w:tcPr>
          <w:p w:rsidR="00C95785" w:rsidRPr="00C95785" w:rsidRDefault="00C95785" w:rsidP="00C95785">
            <w:pPr>
              <w:jc w:val="center"/>
              <w:rPr>
                <w:sz w:val="16"/>
                <w:szCs w:val="16"/>
                <w:lang w:val="kk-KZ"/>
              </w:rPr>
            </w:pPr>
            <w:r>
              <w:rPr>
                <w:sz w:val="16"/>
                <w:szCs w:val="16"/>
                <w:lang w:val="kk-KZ"/>
              </w:rPr>
              <w:t>3</w:t>
            </w:r>
          </w:p>
        </w:tc>
        <w:tc>
          <w:tcPr>
            <w:tcW w:w="993" w:type="dxa"/>
          </w:tcPr>
          <w:p w:rsidR="00C95785" w:rsidRDefault="00C95785" w:rsidP="00C95785">
            <w:pPr>
              <w:jc w:val="center"/>
              <w:rPr>
                <w:sz w:val="16"/>
                <w:szCs w:val="16"/>
              </w:rPr>
            </w:pPr>
          </w:p>
          <w:p w:rsidR="00385DF5" w:rsidRDefault="00385DF5" w:rsidP="00C95785">
            <w:pPr>
              <w:jc w:val="center"/>
              <w:rPr>
                <w:sz w:val="16"/>
                <w:szCs w:val="16"/>
                <w:lang w:val="kk-KZ"/>
              </w:rPr>
            </w:pPr>
          </w:p>
          <w:p w:rsidR="00385DF5" w:rsidRDefault="00385DF5" w:rsidP="00C95785">
            <w:pPr>
              <w:jc w:val="center"/>
              <w:rPr>
                <w:sz w:val="16"/>
                <w:szCs w:val="16"/>
                <w:lang w:val="kk-KZ"/>
              </w:rPr>
            </w:pPr>
          </w:p>
          <w:p w:rsidR="00C95785" w:rsidRDefault="00C95785" w:rsidP="00C95785">
            <w:pPr>
              <w:jc w:val="center"/>
            </w:pPr>
            <w:r w:rsidRPr="00EE0585">
              <w:rPr>
                <w:sz w:val="16"/>
                <w:szCs w:val="16"/>
              </w:rPr>
              <w:t>ШЖ</w:t>
            </w:r>
            <w:r w:rsidRPr="00EE0585">
              <w:rPr>
                <w:sz w:val="16"/>
                <w:szCs w:val="16"/>
                <w:lang w:val="kk-KZ"/>
              </w:rPr>
              <w:t>Қ «</w:t>
            </w:r>
            <w:r w:rsidRPr="00EE0585">
              <w:rPr>
                <w:sz w:val="16"/>
                <w:szCs w:val="16"/>
              </w:rPr>
              <w:t>КОА</w:t>
            </w:r>
            <w:r w:rsidRPr="00EE0585">
              <w:rPr>
                <w:sz w:val="16"/>
                <w:szCs w:val="16"/>
                <w:lang w:val="kk-KZ"/>
              </w:rPr>
              <w:t>» МКК</w:t>
            </w:r>
          </w:p>
        </w:tc>
        <w:tc>
          <w:tcPr>
            <w:tcW w:w="1276" w:type="dxa"/>
            <w:shd w:val="clear" w:color="auto" w:fill="auto"/>
            <w:vAlign w:val="center"/>
          </w:tcPr>
          <w:p w:rsidR="00C95785" w:rsidRPr="005940BE" w:rsidRDefault="005940BE" w:rsidP="00C95785">
            <w:pPr>
              <w:pStyle w:val="TableContents"/>
              <w:jc w:val="center"/>
              <w:rPr>
                <w:sz w:val="16"/>
                <w:szCs w:val="16"/>
                <w:lang w:val="kk-KZ"/>
              </w:rPr>
            </w:pPr>
            <w:r>
              <w:rPr>
                <w:sz w:val="16"/>
                <w:szCs w:val="16"/>
                <w:lang w:val="kk-KZ"/>
              </w:rPr>
              <w:t>Стержень (</w:t>
            </w:r>
            <w:r>
              <w:rPr>
                <w:rFonts w:cs="Times New Roman"/>
                <w:sz w:val="16"/>
                <w:szCs w:val="16"/>
                <w:lang w:val="kk-KZ"/>
              </w:rPr>
              <w:t>Ø</w:t>
            </w:r>
            <w:r>
              <w:rPr>
                <w:sz w:val="16"/>
                <w:szCs w:val="16"/>
                <w:lang w:val="kk-KZ"/>
              </w:rPr>
              <w:t xml:space="preserve">5,5 </w:t>
            </w:r>
            <w:r>
              <w:rPr>
                <w:sz w:val="16"/>
                <w:szCs w:val="16"/>
                <w:lang w:val="en-US"/>
              </w:rPr>
              <w:t>L</w:t>
            </w:r>
            <w:r>
              <w:rPr>
                <w:sz w:val="16"/>
                <w:szCs w:val="16"/>
              </w:rPr>
              <w:t>=</w:t>
            </w:r>
            <w:r>
              <w:rPr>
                <w:sz w:val="16"/>
                <w:szCs w:val="16"/>
                <w:lang w:val="kk-KZ"/>
              </w:rPr>
              <w:t>190</w:t>
            </w:r>
            <w:r>
              <w:rPr>
                <w:sz w:val="16"/>
                <w:szCs w:val="16"/>
              </w:rPr>
              <w:t xml:space="preserve"> мм</w:t>
            </w:r>
            <w:r>
              <w:rPr>
                <w:sz w:val="16"/>
                <w:szCs w:val="16"/>
                <w:lang w:val="kk-KZ"/>
              </w:rPr>
              <w:t>)</w:t>
            </w:r>
          </w:p>
        </w:tc>
        <w:tc>
          <w:tcPr>
            <w:tcW w:w="3118" w:type="dxa"/>
            <w:vAlign w:val="center"/>
          </w:tcPr>
          <w:p w:rsidR="00C95785" w:rsidRDefault="005940BE" w:rsidP="009D53D7">
            <w:pPr>
              <w:pStyle w:val="TableContents"/>
              <w:jc w:val="center"/>
              <w:rPr>
                <w:sz w:val="16"/>
                <w:szCs w:val="16"/>
                <w:lang w:val="kk-KZ"/>
              </w:rPr>
            </w:pPr>
            <w:r>
              <w:rPr>
                <w:sz w:val="16"/>
                <w:szCs w:val="16"/>
                <w:lang w:val="kk-KZ"/>
              </w:rPr>
              <w:t xml:space="preserve">Стержень – стержень должен быть изготовлен из титанового сплава (ВТ 1-0, ВТ-6), разрешенного к применению в имплантологии РК, и обладающими высокими прочностными характеристиками, позволяющего проводить компьютерную томографию (КТ) и магнитно – резонансную томографию </w:t>
            </w:r>
            <w:r w:rsidR="008D5272">
              <w:rPr>
                <w:sz w:val="16"/>
                <w:szCs w:val="16"/>
                <w:lang w:val="kk-KZ"/>
              </w:rPr>
              <w:t xml:space="preserve">(МРТ). Гладкий стержень является элементом конструкции для </w:t>
            </w:r>
            <w:r w:rsidR="008D5272">
              <w:rPr>
                <w:sz w:val="16"/>
                <w:szCs w:val="16"/>
                <w:lang w:val="kk-KZ"/>
              </w:rPr>
              <w:lastRenderedPageBreak/>
              <w:t>эндокорректора – фиксатора позвоночника и служит для жесткой фиксации шурупов. Размеры: диаметр 5,5, длина 90, 100,140 мм.</w:t>
            </w:r>
          </w:p>
        </w:tc>
        <w:tc>
          <w:tcPr>
            <w:tcW w:w="1134" w:type="dxa"/>
            <w:shd w:val="clear" w:color="auto" w:fill="auto"/>
            <w:vAlign w:val="center"/>
          </w:tcPr>
          <w:p w:rsidR="00C95785" w:rsidRPr="00CD20D4" w:rsidRDefault="000528AE" w:rsidP="00C95785">
            <w:pPr>
              <w:jc w:val="center"/>
              <w:rPr>
                <w:sz w:val="16"/>
                <w:szCs w:val="16"/>
                <w:lang w:val="kk-KZ"/>
              </w:rPr>
            </w:pPr>
            <w:r>
              <w:rPr>
                <w:sz w:val="16"/>
                <w:szCs w:val="16"/>
                <w:lang w:val="kk-KZ"/>
              </w:rPr>
              <w:lastRenderedPageBreak/>
              <w:t>шт</w:t>
            </w:r>
          </w:p>
        </w:tc>
        <w:tc>
          <w:tcPr>
            <w:tcW w:w="709" w:type="dxa"/>
            <w:shd w:val="clear" w:color="auto" w:fill="auto"/>
            <w:vAlign w:val="center"/>
          </w:tcPr>
          <w:p w:rsidR="00C95785" w:rsidRPr="007C74A1" w:rsidRDefault="005940BE" w:rsidP="00C95785">
            <w:pPr>
              <w:jc w:val="center"/>
              <w:rPr>
                <w:sz w:val="18"/>
                <w:szCs w:val="18"/>
                <w:lang w:val="kk-KZ"/>
              </w:rPr>
            </w:pPr>
            <w:r>
              <w:rPr>
                <w:sz w:val="18"/>
                <w:szCs w:val="18"/>
                <w:lang w:val="kk-KZ"/>
              </w:rPr>
              <w:t>15</w:t>
            </w:r>
          </w:p>
        </w:tc>
        <w:tc>
          <w:tcPr>
            <w:tcW w:w="1276" w:type="dxa"/>
            <w:shd w:val="clear" w:color="auto" w:fill="auto"/>
            <w:vAlign w:val="center"/>
          </w:tcPr>
          <w:p w:rsidR="00C95785" w:rsidRPr="0067605D" w:rsidRDefault="00C95785" w:rsidP="00C95785">
            <w:pPr>
              <w:jc w:val="center"/>
              <w:rPr>
                <w:sz w:val="18"/>
                <w:szCs w:val="18"/>
                <w:lang w:val="kk-KZ"/>
              </w:rPr>
            </w:pPr>
          </w:p>
          <w:p w:rsidR="00C95785" w:rsidRPr="0067605D" w:rsidRDefault="00C95785" w:rsidP="00C95785">
            <w:pPr>
              <w:jc w:val="center"/>
              <w:rPr>
                <w:sz w:val="18"/>
                <w:szCs w:val="18"/>
                <w:lang w:val="kk-KZ"/>
              </w:rPr>
            </w:pPr>
            <w:r w:rsidRPr="0067605D">
              <w:rPr>
                <w:sz w:val="18"/>
                <w:szCs w:val="18"/>
                <w:lang w:val="kk-KZ"/>
              </w:rPr>
              <w:t>DDP</w:t>
            </w:r>
          </w:p>
        </w:tc>
        <w:tc>
          <w:tcPr>
            <w:tcW w:w="1275" w:type="dxa"/>
            <w:shd w:val="clear" w:color="auto" w:fill="auto"/>
            <w:vAlign w:val="center"/>
          </w:tcPr>
          <w:p w:rsidR="00C95785" w:rsidRPr="00225D01" w:rsidRDefault="00C95785" w:rsidP="00C95785">
            <w:pPr>
              <w:jc w:val="center"/>
              <w:rPr>
                <w:sz w:val="18"/>
                <w:szCs w:val="18"/>
                <w:lang w:val="kk-KZ"/>
              </w:rPr>
            </w:pPr>
            <w:r>
              <w:rPr>
                <w:sz w:val="18"/>
                <w:szCs w:val="18"/>
                <w:lang w:val="kk-KZ"/>
              </w:rPr>
              <w:t xml:space="preserve">Тапсырыс беруші өтінім берген күннен бастап 5 күнтүзбелік күн ішінде </w:t>
            </w:r>
          </w:p>
        </w:tc>
        <w:tc>
          <w:tcPr>
            <w:tcW w:w="1418" w:type="dxa"/>
            <w:vAlign w:val="center"/>
          </w:tcPr>
          <w:p w:rsidR="00C95785" w:rsidRPr="00E503B3" w:rsidRDefault="00C95785" w:rsidP="00C95785">
            <w:pPr>
              <w:jc w:val="center"/>
              <w:rPr>
                <w:sz w:val="18"/>
                <w:szCs w:val="18"/>
                <w:lang w:val="kk-KZ"/>
              </w:rPr>
            </w:pPr>
            <w:r w:rsidRPr="00E503B3">
              <w:rPr>
                <w:sz w:val="18"/>
                <w:szCs w:val="18"/>
                <w:lang w:val="kk-KZ"/>
              </w:rPr>
              <w:t>Ақтөбе қаласы, Пацаева көшесі 7</w:t>
            </w:r>
          </w:p>
        </w:tc>
        <w:tc>
          <w:tcPr>
            <w:tcW w:w="850" w:type="dxa"/>
            <w:vAlign w:val="center"/>
          </w:tcPr>
          <w:p w:rsidR="00C95785" w:rsidRPr="0067605D" w:rsidRDefault="00C95785" w:rsidP="00C95785">
            <w:pPr>
              <w:jc w:val="center"/>
              <w:rPr>
                <w:sz w:val="18"/>
                <w:szCs w:val="18"/>
                <w:lang w:val="kk-KZ"/>
              </w:rPr>
            </w:pPr>
            <w:r w:rsidRPr="0067605D">
              <w:rPr>
                <w:sz w:val="18"/>
                <w:szCs w:val="18"/>
                <w:lang w:val="kk-KZ"/>
              </w:rPr>
              <w:t>0</w:t>
            </w:r>
          </w:p>
        </w:tc>
        <w:tc>
          <w:tcPr>
            <w:tcW w:w="1276" w:type="dxa"/>
            <w:vAlign w:val="center"/>
          </w:tcPr>
          <w:p w:rsidR="00C95785" w:rsidRPr="00D85B7C" w:rsidRDefault="00C95785" w:rsidP="00C95785">
            <w:pPr>
              <w:jc w:val="center"/>
              <w:rPr>
                <w:sz w:val="18"/>
                <w:szCs w:val="18"/>
                <w:lang w:val="kk-KZ"/>
              </w:rPr>
            </w:pPr>
            <w:r w:rsidRPr="0067605D">
              <w:rPr>
                <w:sz w:val="18"/>
                <w:szCs w:val="18"/>
                <w:lang w:val="kk-KZ"/>
              </w:rPr>
              <w:t>Ақ</w:t>
            </w:r>
            <w:r w:rsidRPr="00D85B7C">
              <w:rPr>
                <w:sz w:val="18"/>
                <w:szCs w:val="18"/>
                <w:lang w:val="kk-KZ"/>
              </w:rPr>
              <w:t>ы төлеу жоғары тұрған ұйымн</w:t>
            </w:r>
            <w:r>
              <w:rPr>
                <w:sz w:val="18"/>
                <w:szCs w:val="18"/>
                <w:lang w:val="kk-KZ"/>
              </w:rPr>
              <w:t>ың</w:t>
            </w:r>
            <w:r w:rsidRPr="00D85B7C">
              <w:rPr>
                <w:sz w:val="18"/>
                <w:szCs w:val="18"/>
                <w:lang w:val="kk-KZ"/>
              </w:rPr>
              <w:t xml:space="preserve"> қаржыландырылуына қарай жүргізіледі</w:t>
            </w:r>
          </w:p>
        </w:tc>
        <w:tc>
          <w:tcPr>
            <w:tcW w:w="851" w:type="dxa"/>
            <w:shd w:val="clear" w:color="auto" w:fill="auto"/>
            <w:vAlign w:val="center"/>
          </w:tcPr>
          <w:p w:rsidR="00C95785" w:rsidRPr="00E855F8" w:rsidRDefault="005940BE" w:rsidP="00C95785">
            <w:pPr>
              <w:jc w:val="center"/>
              <w:rPr>
                <w:sz w:val="16"/>
                <w:szCs w:val="16"/>
                <w:lang w:val="kk-KZ"/>
              </w:rPr>
            </w:pPr>
            <w:r>
              <w:rPr>
                <w:sz w:val="16"/>
                <w:szCs w:val="16"/>
                <w:lang w:val="kk-KZ"/>
              </w:rPr>
              <w:t>32 868</w:t>
            </w:r>
          </w:p>
        </w:tc>
        <w:tc>
          <w:tcPr>
            <w:tcW w:w="1275" w:type="dxa"/>
            <w:vAlign w:val="center"/>
          </w:tcPr>
          <w:p w:rsidR="00C95785" w:rsidRDefault="005940BE" w:rsidP="00C95785">
            <w:pPr>
              <w:jc w:val="center"/>
              <w:rPr>
                <w:sz w:val="16"/>
                <w:szCs w:val="16"/>
                <w:lang w:val="kk-KZ"/>
              </w:rPr>
            </w:pPr>
            <w:r>
              <w:rPr>
                <w:sz w:val="16"/>
                <w:szCs w:val="16"/>
                <w:lang w:val="kk-KZ"/>
              </w:rPr>
              <w:t>493 020</w:t>
            </w:r>
          </w:p>
        </w:tc>
      </w:tr>
      <w:tr w:rsidR="002B05E1" w:rsidRPr="00AA054C" w:rsidTr="00D906CD">
        <w:trPr>
          <w:trHeight w:val="135"/>
        </w:trPr>
        <w:tc>
          <w:tcPr>
            <w:tcW w:w="12616" w:type="dxa"/>
            <w:gridSpan w:val="10"/>
            <w:shd w:val="clear" w:color="auto" w:fill="auto"/>
            <w:vAlign w:val="center"/>
          </w:tcPr>
          <w:p w:rsidR="002B05E1" w:rsidRPr="003B5322" w:rsidRDefault="002B05E1" w:rsidP="002B05E1">
            <w:pPr>
              <w:jc w:val="center"/>
              <w:rPr>
                <w:b/>
                <w:sz w:val="16"/>
                <w:szCs w:val="16"/>
              </w:rPr>
            </w:pPr>
            <w:r w:rsidRPr="003B5322">
              <w:rPr>
                <w:b/>
                <w:bCs/>
                <w:sz w:val="16"/>
                <w:szCs w:val="16"/>
              </w:rPr>
              <w:lastRenderedPageBreak/>
              <w:t>ИТОГО</w:t>
            </w:r>
          </w:p>
        </w:tc>
        <w:tc>
          <w:tcPr>
            <w:tcW w:w="1276" w:type="dxa"/>
          </w:tcPr>
          <w:p w:rsidR="002B05E1" w:rsidRPr="003B5322" w:rsidRDefault="002B05E1" w:rsidP="002B05E1">
            <w:pPr>
              <w:ind w:left="53" w:hanging="53"/>
              <w:jc w:val="center"/>
              <w:rPr>
                <w:b/>
                <w:sz w:val="16"/>
                <w:szCs w:val="16"/>
              </w:rPr>
            </w:pPr>
          </w:p>
        </w:tc>
        <w:tc>
          <w:tcPr>
            <w:tcW w:w="851" w:type="dxa"/>
            <w:shd w:val="clear" w:color="auto" w:fill="auto"/>
            <w:vAlign w:val="center"/>
          </w:tcPr>
          <w:p w:rsidR="002B05E1" w:rsidRPr="003B5322" w:rsidRDefault="002B05E1" w:rsidP="002B05E1">
            <w:pPr>
              <w:ind w:left="53" w:hanging="53"/>
              <w:jc w:val="center"/>
              <w:rPr>
                <w:b/>
                <w:sz w:val="16"/>
                <w:szCs w:val="16"/>
              </w:rPr>
            </w:pPr>
          </w:p>
        </w:tc>
        <w:tc>
          <w:tcPr>
            <w:tcW w:w="1275" w:type="dxa"/>
          </w:tcPr>
          <w:p w:rsidR="002B05E1" w:rsidRPr="00D85B7C" w:rsidRDefault="005940BE" w:rsidP="005436B3">
            <w:pPr>
              <w:ind w:left="53" w:hanging="53"/>
              <w:jc w:val="center"/>
              <w:rPr>
                <w:b/>
                <w:sz w:val="16"/>
                <w:szCs w:val="16"/>
                <w:lang w:val="kk-KZ"/>
              </w:rPr>
            </w:pPr>
            <w:r>
              <w:rPr>
                <w:b/>
                <w:sz w:val="16"/>
                <w:szCs w:val="16"/>
                <w:lang w:val="kk-KZ"/>
              </w:rPr>
              <w:t>4 113 580</w:t>
            </w:r>
          </w:p>
        </w:tc>
      </w:tr>
    </w:tbl>
    <w:p w:rsidR="00011187" w:rsidRPr="00EF3E99" w:rsidRDefault="00011187" w:rsidP="00011187">
      <w:pPr>
        <w:rPr>
          <w:sz w:val="18"/>
          <w:szCs w:val="18"/>
        </w:rPr>
      </w:pPr>
      <w:r w:rsidRPr="00EF3E99">
        <w:rPr>
          <w:rStyle w:val="a8"/>
          <w:sz w:val="18"/>
          <w:szCs w:val="18"/>
          <w:lang w:val="kk-KZ"/>
        </w:rPr>
        <w:t>Тауарларды жеткізу орны</w:t>
      </w:r>
      <w:r w:rsidRPr="00EF3E99">
        <w:rPr>
          <w:rStyle w:val="a8"/>
          <w:sz w:val="18"/>
          <w:szCs w:val="18"/>
        </w:rPr>
        <w:t>:</w:t>
      </w:r>
      <w:r w:rsidRPr="00EF3E99">
        <w:rPr>
          <w:sz w:val="18"/>
          <w:szCs w:val="18"/>
          <w:lang w:val="kk-KZ"/>
        </w:rPr>
        <w:t xml:space="preserve">  Ақтөбе қаласы, ШЖҚ «Көпсалалы облыстық аурухана», Пацаев көшесі 7</w:t>
      </w:r>
      <w:r w:rsidRPr="00EF3E99">
        <w:rPr>
          <w:color w:val="auto"/>
          <w:sz w:val="18"/>
          <w:szCs w:val="18"/>
        </w:rPr>
        <w:t>.</w:t>
      </w:r>
    </w:p>
    <w:p w:rsidR="00011187" w:rsidRPr="00EF3E99" w:rsidRDefault="00011187" w:rsidP="00011187">
      <w:pPr>
        <w:rPr>
          <w:sz w:val="18"/>
          <w:szCs w:val="18"/>
        </w:rPr>
      </w:pPr>
      <w:r w:rsidRPr="00EF3E99">
        <w:rPr>
          <w:sz w:val="18"/>
          <w:szCs w:val="18"/>
          <w:u w:val="single"/>
          <w:lang w:val="kk-KZ"/>
        </w:rPr>
        <w:t>Тапсырыс беруші және орналасқан  жері</w:t>
      </w:r>
      <w:r w:rsidRPr="00EF3E99">
        <w:rPr>
          <w:sz w:val="18"/>
          <w:szCs w:val="18"/>
          <w:u w:val="single"/>
        </w:rPr>
        <w:t xml:space="preserve">: </w:t>
      </w:r>
    </w:p>
    <w:p w:rsidR="00011187" w:rsidRPr="00A62F7E" w:rsidRDefault="00011187" w:rsidP="00011187">
      <w:pPr>
        <w:shd w:val="clear" w:color="auto" w:fill="FFFFFF"/>
        <w:spacing w:line="276" w:lineRule="auto"/>
        <w:ind w:firstLine="708"/>
        <w:rPr>
          <w:color w:val="auto"/>
          <w:sz w:val="16"/>
          <w:szCs w:val="16"/>
          <w:lang w:val="kk-KZ"/>
        </w:rPr>
      </w:pPr>
      <w:r w:rsidRPr="00A62F7E">
        <w:rPr>
          <w:sz w:val="18"/>
          <w:szCs w:val="18"/>
          <w:lang w:val="kk-KZ"/>
        </w:rPr>
        <w:t>"Ақтөбе облысының Денсаулық сақтау басқармасы</w:t>
      </w:r>
      <w:r>
        <w:rPr>
          <w:sz w:val="18"/>
          <w:szCs w:val="18"/>
          <w:lang w:val="kk-KZ"/>
        </w:rPr>
        <w:t>" ММ</w:t>
      </w:r>
      <w:r w:rsidRPr="00A62F7E">
        <w:rPr>
          <w:sz w:val="18"/>
          <w:szCs w:val="18"/>
          <w:lang w:val="kk-KZ"/>
        </w:rPr>
        <w:t xml:space="preserve">  ШЖҚ "Көпсалалы облыстық ауруханасы" МКК</w:t>
      </w:r>
      <w:r>
        <w:rPr>
          <w:sz w:val="18"/>
          <w:szCs w:val="18"/>
          <w:lang w:val="kk-KZ"/>
        </w:rPr>
        <w:t>, Пацаев көшесі 7</w:t>
      </w:r>
      <w:r w:rsidRPr="00A62F7E">
        <w:rPr>
          <w:color w:val="auto"/>
          <w:sz w:val="16"/>
          <w:szCs w:val="16"/>
          <w:lang w:val="kk-KZ"/>
        </w:rPr>
        <w:t>.</w:t>
      </w:r>
    </w:p>
    <w:p w:rsidR="00011187" w:rsidRPr="00710E2B" w:rsidRDefault="00011187" w:rsidP="00011187">
      <w:pPr>
        <w:shd w:val="clear" w:color="auto" w:fill="FFFFFF"/>
        <w:ind w:firstLine="708"/>
        <w:jc w:val="both"/>
        <w:rPr>
          <w:color w:val="auto"/>
          <w:sz w:val="18"/>
          <w:szCs w:val="18"/>
          <w:lang w:val="kk-KZ"/>
        </w:rPr>
      </w:pPr>
      <w:r w:rsidRPr="00710E2B">
        <w:rPr>
          <w:sz w:val="18"/>
          <w:szCs w:val="18"/>
          <w:lang w:val="kk-KZ"/>
        </w:rPr>
        <w:t xml:space="preserve">Әрбір әлеуетті өнім беруші баға ұсыныстарын ұсынудың соңғы мерзімі өткенге дейін жапсырылған түрде бір бағалық ұсынысты ғана ұсынады. Конверт Денсаулық сақтау саласындағы уәкілетті орган бекіткен нысан бойынша жеке немесе заңды тұлғаның қызметті немесе әрекеттерді (операцияларды) жүзеге асыруға құқығын растайтын рұқсатты қамтиды, тапсырыс беруші немесе сатып алуды ұйымдастырушы белгілеген мерзімдерде лицензиялау немесе рұқсат беру рәсімі арқылы рұқсат беру органдары жүзеге асыратын құжаттар, </w:t>
      </w:r>
      <w:r w:rsidRPr="00C91782">
        <w:rPr>
          <w:color w:val="auto"/>
          <w:sz w:val="18"/>
          <w:szCs w:val="18"/>
          <w:lang w:val="kk-KZ"/>
        </w:rPr>
        <w:t>осы Қағидалардың 4-тарауында белгіленген,</w:t>
      </w:r>
      <w:r w:rsidRPr="00710E2B">
        <w:rPr>
          <w:sz w:val="18"/>
          <w:szCs w:val="18"/>
          <w:lang w:val="kk-KZ"/>
        </w:rPr>
        <w:t xml:space="preserve"> сондай-ақ фармацевтикалық көрсетілетін қызметтердің сипаттамасы мен көлемі.</w:t>
      </w:r>
    </w:p>
    <w:p w:rsidR="00011187" w:rsidRDefault="00011187" w:rsidP="00011187">
      <w:pPr>
        <w:shd w:val="clear" w:color="auto" w:fill="FFFFFF"/>
        <w:spacing w:line="276" w:lineRule="auto"/>
        <w:ind w:firstLine="708"/>
        <w:jc w:val="both"/>
        <w:rPr>
          <w:color w:val="auto"/>
          <w:sz w:val="18"/>
          <w:szCs w:val="18"/>
          <w:lang w:val="kk-KZ"/>
        </w:rPr>
      </w:pPr>
      <w:r w:rsidRPr="00751C4F">
        <w:rPr>
          <w:color w:val="auto"/>
          <w:sz w:val="18"/>
          <w:szCs w:val="18"/>
          <w:lang w:val="kk-KZ"/>
        </w:rPr>
        <w:t xml:space="preserve">Баға ұсыныстарын </w:t>
      </w:r>
      <w:r w:rsidR="007C74A1">
        <w:rPr>
          <w:color w:val="auto"/>
          <w:sz w:val="18"/>
          <w:szCs w:val="18"/>
          <w:lang w:val="kk-KZ"/>
        </w:rPr>
        <w:t>берудің соңғы мерзімі сағат 10</w:t>
      </w:r>
      <w:r w:rsidR="00F45146">
        <w:rPr>
          <w:color w:val="auto"/>
          <w:sz w:val="18"/>
          <w:szCs w:val="18"/>
          <w:lang w:val="kk-KZ"/>
        </w:rPr>
        <w:t>.0</w:t>
      </w:r>
      <w:r w:rsidR="00EF3B46">
        <w:rPr>
          <w:color w:val="auto"/>
          <w:sz w:val="18"/>
          <w:szCs w:val="18"/>
          <w:lang w:val="kk-KZ"/>
        </w:rPr>
        <w:t>0</w:t>
      </w:r>
      <w:r w:rsidRPr="00751C4F">
        <w:rPr>
          <w:color w:val="auto"/>
          <w:sz w:val="18"/>
          <w:szCs w:val="18"/>
          <w:lang w:val="kk-KZ"/>
        </w:rPr>
        <w:t xml:space="preserve">-ге дейін (Ақтөбе қ. уақыты бойынша) </w:t>
      </w:r>
      <w:r w:rsidR="00944A18">
        <w:rPr>
          <w:color w:val="auto"/>
          <w:sz w:val="18"/>
          <w:szCs w:val="18"/>
          <w:lang w:val="kk-KZ"/>
        </w:rPr>
        <w:t>2023</w:t>
      </w:r>
      <w:r>
        <w:rPr>
          <w:color w:val="auto"/>
          <w:sz w:val="18"/>
          <w:szCs w:val="18"/>
          <w:lang w:val="kk-KZ"/>
        </w:rPr>
        <w:t xml:space="preserve"> жылдың </w:t>
      </w:r>
      <w:r w:rsidR="008D5272">
        <w:rPr>
          <w:color w:val="auto"/>
          <w:sz w:val="18"/>
          <w:szCs w:val="18"/>
          <w:lang w:val="kk-KZ"/>
        </w:rPr>
        <w:t>03</w:t>
      </w:r>
      <w:r w:rsidR="00944A18">
        <w:rPr>
          <w:color w:val="auto"/>
          <w:sz w:val="18"/>
          <w:szCs w:val="18"/>
          <w:lang w:val="kk-KZ"/>
        </w:rPr>
        <w:t xml:space="preserve"> </w:t>
      </w:r>
      <w:r w:rsidR="008D5272">
        <w:rPr>
          <w:color w:val="auto"/>
          <w:sz w:val="18"/>
          <w:szCs w:val="18"/>
          <w:lang w:val="kk-KZ"/>
        </w:rPr>
        <w:t>ақпан</w:t>
      </w:r>
      <w:r w:rsidR="00944A18">
        <w:rPr>
          <w:color w:val="auto"/>
          <w:sz w:val="18"/>
          <w:szCs w:val="18"/>
          <w:lang w:val="kk-KZ"/>
        </w:rPr>
        <w:t xml:space="preserve"> </w:t>
      </w:r>
      <w:r>
        <w:rPr>
          <w:color w:val="auto"/>
          <w:sz w:val="18"/>
          <w:szCs w:val="18"/>
          <w:lang w:val="kk-KZ"/>
        </w:rPr>
        <w:t xml:space="preserve">күніне дейін </w:t>
      </w:r>
      <w:r w:rsidRPr="00751C4F">
        <w:rPr>
          <w:color w:val="auto"/>
          <w:sz w:val="18"/>
          <w:szCs w:val="18"/>
          <w:lang w:val="kk-KZ"/>
        </w:rPr>
        <w:t>келесі мекен</w:t>
      </w:r>
      <w:r>
        <w:rPr>
          <w:color w:val="auto"/>
          <w:sz w:val="18"/>
          <w:szCs w:val="18"/>
          <w:lang w:val="kk-KZ"/>
        </w:rPr>
        <w:t>-</w:t>
      </w:r>
      <w:r w:rsidRPr="00751C4F">
        <w:rPr>
          <w:color w:val="auto"/>
          <w:sz w:val="18"/>
          <w:szCs w:val="18"/>
          <w:lang w:val="kk-KZ"/>
        </w:rPr>
        <w:t>жай бойынша: Ақтөбе қ., Пацаев к-сі, 7, №1 кабинет</w:t>
      </w:r>
      <w:r>
        <w:rPr>
          <w:color w:val="auto"/>
          <w:sz w:val="18"/>
          <w:szCs w:val="18"/>
          <w:lang w:val="kk-KZ"/>
        </w:rPr>
        <w:t>.</w:t>
      </w:r>
    </w:p>
    <w:p w:rsidR="00011187" w:rsidRPr="00710E2B" w:rsidRDefault="00011187" w:rsidP="00011187">
      <w:pPr>
        <w:shd w:val="clear" w:color="auto" w:fill="FFFFFF"/>
        <w:spacing w:line="276" w:lineRule="auto"/>
        <w:ind w:firstLine="708"/>
        <w:jc w:val="both"/>
        <w:rPr>
          <w:color w:val="auto"/>
          <w:sz w:val="18"/>
          <w:szCs w:val="18"/>
          <w:lang w:val="kk-KZ"/>
        </w:rPr>
      </w:pPr>
      <w:r w:rsidRPr="00EF3E99">
        <w:rPr>
          <w:color w:val="auto"/>
          <w:sz w:val="18"/>
          <w:szCs w:val="18"/>
          <w:lang w:val="kk-KZ"/>
        </w:rPr>
        <w:t>Баға ұсын</w:t>
      </w:r>
      <w:r w:rsidR="00F45146">
        <w:rPr>
          <w:color w:val="auto"/>
          <w:sz w:val="18"/>
          <w:szCs w:val="18"/>
          <w:lang w:val="kk-KZ"/>
        </w:rPr>
        <w:t>ыстары бар конверттер сағат 11.0</w:t>
      </w:r>
      <w:r w:rsidR="00EF3B46">
        <w:rPr>
          <w:color w:val="auto"/>
          <w:sz w:val="18"/>
          <w:szCs w:val="18"/>
          <w:lang w:val="kk-KZ"/>
        </w:rPr>
        <w:t>0</w:t>
      </w:r>
      <w:r w:rsidRPr="00EF3E99">
        <w:rPr>
          <w:color w:val="auto"/>
          <w:sz w:val="18"/>
          <w:szCs w:val="18"/>
          <w:lang w:val="kk-KZ"/>
        </w:rPr>
        <w:t xml:space="preserve"> - де (Ақтөбе қ.уақыты бойынша)</w:t>
      </w:r>
      <w:r w:rsidR="00944A18">
        <w:rPr>
          <w:color w:val="auto"/>
          <w:sz w:val="18"/>
          <w:szCs w:val="18"/>
          <w:lang w:val="kk-KZ"/>
        </w:rPr>
        <w:t xml:space="preserve"> 2023</w:t>
      </w:r>
      <w:r>
        <w:rPr>
          <w:color w:val="auto"/>
          <w:sz w:val="18"/>
          <w:szCs w:val="18"/>
          <w:lang w:val="kk-KZ"/>
        </w:rPr>
        <w:t xml:space="preserve"> жылдың </w:t>
      </w:r>
      <w:r w:rsidR="008D5272">
        <w:rPr>
          <w:color w:val="auto"/>
          <w:sz w:val="18"/>
          <w:szCs w:val="18"/>
          <w:lang w:val="kk-KZ"/>
        </w:rPr>
        <w:t>03 ақпан</w:t>
      </w:r>
      <w:r>
        <w:rPr>
          <w:color w:val="auto"/>
          <w:sz w:val="18"/>
          <w:szCs w:val="18"/>
          <w:lang w:val="kk-KZ"/>
        </w:rPr>
        <w:t xml:space="preserve"> күніне дейін </w:t>
      </w:r>
      <w:r w:rsidRPr="00EF3E99">
        <w:rPr>
          <w:color w:val="auto"/>
          <w:sz w:val="18"/>
          <w:szCs w:val="18"/>
          <w:lang w:val="kk-KZ"/>
        </w:rPr>
        <w:t xml:space="preserve"> келесі мекен</w:t>
      </w:r>
      <w:r>
        <w:rPr>
          <w:color w:val="auto"/>
          <w:sz w:val="18"/>
          <w:szCs w:val="18"/>
          <w:lang w:val="kk-KZ"/>
        </w:rPr>
        <w:t>-</w:t>
      </w:r>
      <w:r w:rsidRPr="00EF3E99">
        <w:rPr>
          <w:color w:val="auto"/>
          <w:sz w:val="18"/>
          <w:szCs w:val="18"/>
          <w:lang w:val="kk-KZ"/>
        </w:rPr>
        <w:t xml:space="preserve">жай бойынша ашылады: Ақтөбе қ., </w:t>
      </w:r>
      <w:r>
        <w:rPr>
          <w:color w:val="auto"/>
          <w:sz w:val="18"/>
          <w:szCs w:val="18"/>
          <w:lang w:val="kk-KZ"/>
        </w:rPr>
        <w:t>Пацаев к-сі, 7.</w:t>
      </w:r>
      <w:r w:rsidRPr="00EF3E99">
        <w:rPr>
          <w:color w:val="auto"/>
          <w:sz w:val="18"/>
          <w:szCs w:val="18"/>
          <w:lang w:val="kk-KZ"/>
        </w:rPr>
        <w:t xml:space="preserve"> Конверттерді ашу кезінде әлеуетті жеткізушілер</w:t>
      </w:r>
      <w:r>
        <w:rPr>
          <w:color w:val="auto"/>
          <w:sz w:val="18"/>
          <w:szCs w:val="18"/>
          <w:lang w:val="kk-KZ"/>
        </w:rPr>
        <w:t xml:space="preserve"> қатысуға болады</w:t>
      </w:r>
      <w:r w:rsidRPr="00EF3E99">
        <w:rPr>
          <w:color w:val="auto"/>
          <w:sz w:val="18"/>
          <w:szCs w:val="18"/>
          <w:lang w:val="kk-KZ"/>
        </w:rPr>
        <w:t>.</w:t>
      </w:r>
    </w:p>
    <w:p w:rsidR="00011187" w:rsidRPr="00D37D24" w:rsidRDefault="00011187" w:rsidP="00011187">
      <w:pPr>
        <w:shd w:val="clear" w:color="auto" w:fill="FFFFFF"/>
        <w:spacing w:line="276" w:lineRule="auto"/>
        <w:ind w:firstLine="708"/>
        <w:jc w:val="both"/>
        <w:rPr>
          <w:b/>
          <w:color w:val="auto"/>
          <w:sz w:val="16"/>
          <w:szCs w:val="16"/>
          <w:lang w:val="kk-KZ"/>
        </w:rPr>
      </w:pPr>
      <w:r w:rsidRPr="00D37D24">
        <w:rPr>
          <w:sz w:val="18"/>
          <w:szCs w:val="18"/>
          <w:lang w:val="kk-KZ"/>
        </w:rPr>
        <w:t xml:space="preserve">Қосымша ақпарат пен анықтаманы </w:t>
      </w:r>
      <w:r>
        <w:rPr>
          <w:sz w:val="18"/>
          <w:szCs w:val="18"/>
          <w:lang w:val="kk-KZ"/>
        </w:rPr>
        <w:t xml:space="preserve">осы </w:t>
      </w:r>
      <w:r w:rsidRPr="00D37D24">
        <w:rPr>
          <w:sz w:val="18"/>
          <w:szCs w:val="18"/>
          <w:lang w:val="kk-KZ"/>
        </w:rPr>
        <w:t>телефон арқылы алуға болады</w:t>
      </w:r>
      <w:r w:rsidRPr="00D37D24">
        <w:rPr>
          <w:color w:val="auto"/>
          <w:sz w:val="18"/>
          <w:szCs w:val="18"/>
          <w:lang w:val="kk-KZ"/>
        </w:rPr>
        <w:t>:</w:t>
      </w:r>
      <w:r w:rsidRPr="00D37D24">
        <w:rPr>
          <w:b/>
          <w:color w:val="auto"/>
          <w:sz w:val="16"/>
          <w:szCs w:val="16"/>
          <w:lang w:val="kk-KZ"/>
        </w:rPr>
        <w:t>8 (7132) 550 400.</w:t>
      </w:r>
    </w:p>
    <w:p w:rsidR="00011187" w:rsidRPr="00D37D24" w:rsidRDefault="00011187" w:rsidP="00011187">
      <w:pPr>
        <w:rPr>
          <w:sz w:val="20"/>
          <w:szCs w:val="20"/>
          <w:lang w:val="kk-KZ"/>
        </w:rPr>
      </w:pPr>
    </w:p>
    <w:p w:rsidR="00BB2E21" w:rsidRPr="00011187" w:rsidRDefault="00BB2E21" w:rsidP="00BB2E21">
      <w:pPr>
        <w:rPr>
          <w:sz w:val="20"/>
          <w:szCs w:val="20"/>
          <w:lang w:val="kk-KZ"/>
        </w:rPr>
      </w:pPr>
    </w:p>
    <w:sectPr w:rsidR="00BB2E21" w:rsidRPr="00011187" w:rsidSect="00A84C6B">
      <w:pgSz w:w="16838" w:h="11906" w:orient="landscape"/>
      <w:pgMar w:top="567" w:right="1134" w:bottom="568"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51136"/>
    <w:multiLevelType w:val="multilevel"/>
    <w:tmpl w:val="D6786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38782B"/>
    <w:multiLevelType w:val="multilevel"/>
    <w:tmpl w:val="ACE0A97E"/>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1B582673"/>
    <w:multiLevelType w:val="multilevel"/>
    <w:tmpl w:val="62ACF154"/>
    <w:lvl w:ilvl="0">
      <w:start w:val="5"/>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3">
    <w:nsid w:val="20504345"/>
    <w:multiLevelType w:val="multilevel"/>
    <w:tmpl w:val="F56AA4C6"/>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nsid w:val="23BD3590"/>
    <w:multiLevelType w:val="multilevel"/>
    <w:tmpl w:val="3AD0A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D17701"/>
    <w:multiLevelType w:val="multilevel"/>
    <w:tmpl w:val="851E3654"/>
    <w:lvl w:ilvl="0">
      <w:numFmt w:val="bullet"/>
      <w:lvlText w:val="•"/>
      <w:lvlJc w:val="left"/>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6">
    <w:nsid w:val="2A0670CA"/>
    <w:multiLevelType w:val="multilevel"/>
    <w:tmpl w:val="8D020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2C6462"/>
    <w:multiLevelType w:val="multilevel"/>
    <w:tmpl w:val="B23ADC8C"/>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nsid w:val="352C2634"/>
    <w:multiLevelType w:val="multilevel"/>
    <w:tmpl w:val="C5D87572"/>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nsid w:val="360C2DDA"/>
    <w:multiLevelType w:val="multilevel"/>
    <w:tmpl w:val="5F5E1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7E04B7"/>
    <w:multiLevelType w:val="multilevel"/>
    <w:tmpl w:val="0E505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8AE3B62"/>
    <w:multiLevelType w:val="multilevel"/>
    <w:tmpl w:val="CAC6C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BE21093"/>
    <w:multiLevelType w:val="multilevel"/>
    <w:tmpl w:val="0A861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1AC1379"/>
    <w:multiLevelType w:val="multilevel"/>
    <w:tmpl w:val="61569644"/>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nsid w:val="44AB0672"/>
    <w:multiLevelType w:val="multilevel"/>
    <w:tmpl w:val="01CC4862"/>
    <w:lvl w:ilvl="0">
      <w:start w:val="3"/>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5">
    <w:nsid w:val="45E07138"/>
    <w:multiLevelType w:val="multilevel"/>
    <w:tmpl w:val="6F8CD90A"/>
    <w:lvl w:ilvl="0">
      <w:start w:val="3"/>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6">
    <w:nsid w:val="479A2428"/>
    <w:multiLevelType w:val="multilevel"/>
    <w:tmpl w:val="961C28F8"/>
    <w:lvl w:ilvl="0">
      <w:start w:val="2"/>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7">
    <w:nsid w:val="4D086375"/>
    <w:multiLevelType w:val="multilevel"/>
    <w:tmpl w:val="A67A155C"/>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nsid w:val="5A32051E"/>
    <w:multiLevelType w:val="multilevel"/>
    <w:tmpl w:val="EDBAC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E54012C"/>
    <w:multiLevelType w:val="multilevel"/>
    <w:tmpl w:val="3CAE6D00"/>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nsid w:val="5F7F64E5"/>
    <w:multiLevelType w:val="multilevel"/>
    <w:tmpl w:val="FB0CBDAE"/>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nsid w:val="782E5B9C"/>
    <w:multiLevelType w:val="multilevel"/>
    <w:tmpl w:val="752A5F20"/>
    <w:lvl w:ilvl="0">
      <w:start w:val="4"/>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22">
    <w:nsid w:val="790B6FE4"/>
    <w:multiLevelType w:val="multilevel"/>
    <w:tmpl w:val="968E3998"/>
    <w:lvl w:ilvl="0">
      <w:start w:val="4"/>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23">
    <w:nsid w:val="7B926EE4"/>
    <w:multiLevelType w:val="multilevel"/>
    <w:tmpl w:val="EE0A8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EE7489C"/>
    <w:multiLevelType w:val="hybridMultilevel"/>
    <w:tmpl w:val="B9A0D082"/>
    <w:lvl w:ilvl="0" w:tplc="F8569C9C">
      <w:start w:val="23"/>
      <w:numFmt w:val="decimal"/>
      <w:lvlText w:val="%1."/>
      <w:lvlJc w:val="left"/>
      <w:pPr>
        <w:ind w:left="1920" w:hanging="360"/>
      </w:pPr>
      <w:rPr>
        <w:rFonts w:hint="default"/>
      </w:rPr>
    </w:lvl>
    <w:lvl w:ilvl="1" w:tplc="04190019">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num w:numId="1">
    <w:abstractNumId w:val="24"/>
  </w:num>
  <w:num w:numId="2">
    <w:abstractNumId w:val="8"/>
  </w:num>
  <w:num w:numId="3">
    <w:abstractNumId w:val="19"/>
  </w:num>
  <w:num w:numId="4">
    <w:abstractNumId w:val="20"/>
  </w:num>
  <w:num w:numId="5">
    <w:abstractNumId w:val="7"/>
  </w:num>
  <w:num w:numId="6">
    <w:abstractNumId w:val="13"/>
  </w:num>
  <w:num w:numId="7">
    <w:abstractNumId w:val="1"/>
  </w:num>
  <w:num w:numId="8">
    <w:abstractNumId w:val="17"/>
  </w:num>
  <w:num w:numId="9">
    <w:abstractNumId w:val="3"/>
  </w:num>
  <w:num w:numId="10">
    <w:abstractNumId w:val="16"/>
  </w:num>
  <w:num w:numId="11">
    <w:abstractNumId w:val="15"/>
  </w:num>
  <w:num w:numId="12">
    <w:abstractNumId w:val="14"/>
  </w:num>
  <w:num w:numId="13">
    <w:abstractNumId w:val="21"/>
  </w:num>
  <w:num w:numId="14">
    <w:abstractNumId w:val="22"/>
  </w:num>
  <w:num w:numId="15">
    <w:abstractNumId w:val="2"/>
  </w:num>
  <w:num w:numId="16">
    <w:abstractNumId w:val="5"/>
  </w:num>
  <w:num w:numId="17">
    <w:abstractNumId w:val="18"/>
  </w:num>
  <w:num w:numId="18">
    <w:abstractNumId w:val="6"/>
  </w:num>
  <w:num w:numId="19">
    <w:abstractNumId w:val="0"/>
  </w:num>
  <w:num w:numId="20">
    <w:abstractNumId w:val="12"/>
  </w:num>
  <w:num w:numId="21">
    <w:abstractNumId w:val="11"/>
  </w:num>
  <w:num w:numId="22">
    <w:abstractNumId w:val="9"/>
  </w:num>
  <w:num w:numId="23">
    <w:abstractNumId w:val="10"/>
  </w:num>
  <w:num w:numId="24">
    <w:abstractNumId w:val="23"/>
  </w:num>
  <w:num w:numId="2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F82DE6"/>
    <w:rsid w:val="00002E3E"/>
    <w:rsid w:val="00003AEF"/>
    <w:rsid w:val="00003C66"/>
    <w:rsid w:val="000073A3"/>
    <w:rsid w:val="00011187"/>
    <w:rsid w:val="000263E2"/>
    <w:rsid w:val="000370A2"/>
    <w:rsid w:val="00044887"/>
    <w:rsid w:val="00047280"/>
    <w:rsid w:val="000500F8"/>
    <w:rsid w:val="0005132A"/>
    <w:rsid w:val="000528AE"/>
    <w:rsid w:val="000573C3"/>
    <w:rsid w:val="000738CB"/>
    <w:rsid w:val="000866EF"/>
    <w:rsid w:val="00091DB1"/>
    <w:rsid w:val="00095B0F"/>
    <w:rsid w:val="000A3BB9"/>
    <w:rsid w:val="000A5860"/>
    <w:rsid w:val="000B04F9"/>
    <w:rsid w:val="000B37F8"/>
    <w:rsid w:val="000C1716"/>
    <w:rsid w:val="000D3A81"/>
    <w:rsid w:val="000D7B16"/>
    <w:rsid w:val="000E0872"/>
    <w:rsid w:val="000E2B9E"/>
    <w:rsid w:val="000E518B"/>
    <w:rsid w:val="000F6FDB"/>
    <w:rsid w:val="00100F8B"/>
    <w:rsid w:val="00106ABB"/>
    <w:rsid w:val="00106CBB"/>
    <w:rsid w:val="0011556B"/>
    <w:rsid w:val="00121011"/>
    <w:rsid w:val="00134F28"/>
    <w:rsid w:val="00136303"/>
    <w:rsid w:val="001366AE"/>
    <w:rsid w:val="00141281"/>
    <w:rsid w:val="0014420B"/>
    <w:rsid w:val="001465DB"/>
    <w:rsid w:val="001529FC"/>
    <w:rsid w:val="00163755"/>
    <w:rsid w:val="00165A01"/>
    <w:rsid w:val="001702AB"/>
    <w:rsid w:val="00170BAC"/>
    <w:rsid w:val="00173680"/>
    <w:rsid w:val="00175679"/>
    <w:rsid w:val="00185976"/>
    <w:rsid w:val="00194CB4"/>
    <w:rsid w:val="001951C7"/>
    <w:rsid w:val="00196891"/>
    <w:rsid w:val="001A02AA"/>
    <w:rsid w:val="001A3292"/>
    <w:rsid w:val="001A6127"/>
    <w:rsid w:val="001B7D6A"/>
    <w:rsid w:val="001C0178"/>
    <w:rsid w:val="001C63CC"/>
    <w:rsid w:val="001D28AC"/>
    <w:rsid w:val="001D69D5"/>
    <w:rsid w:val="00204DE6"/>
    <w:rsid w:val="00207560"/>
    <w:rsid w:val="0021109F"/>
    <w:rsid w:val="0021328D"/>
    <w:rsid w:val="00217028"/>
    <w:rsid w:val="00217FC5"/>
    <w:rsid w:val="002212FC"/>
    <w:rsid w:val="00221ADD"/>
    <w:rsid w:val="00225D01"/>
    <w:rsid w:val="00230FFB"/>
    <w:rsid w:val="00240716"/>
    <w:rsid w:val="002472A7"/>
    <w:rsid w:val="00251281"/>
    <w:rsid w:val="002544A2"/>
    <w:rsid w:val="00260A93"/>
    <w:rsid w:val="00264278"/>
    <w:rsid w:val="00297EE5"/>
    <w:rsid w:val="002A1820"/>
    <w:rsid w:val="002B05E1"/>
    <w:rsid w:val="002B1AA0"/>
    <w:rsid w:val="002B1C42"/>
    <w:rsid w:val="002B469E"/>
    <w:rsid w:val="002D1636"/>
    <w:rsid w:val="002D3C81"/>
    <w:rsid w:val="002D54CE"/>
    <w:rsid w:val="002F4C66"/>
    <w:rsid w:val="002F7CEB"/>
    <w:rsid w:val="00300088"/>
    <w:rsid w:val="00302010"/>
    <w:rsid w:val="00305237"/>
    <w:rsid w:val="00315AB3"/>
    <w:rsid w:val="003172F3"/>
    <w:rsid w:val="00320794"/>
    <w:rsid w:val="003354B1"/>
    <w:rsid w:val="0034128C"/>
    <w:rsid w:val="003560DF"/>
    <w:rsid w:val="003564D7"/>
    <w:rsid w:val="003565DF"/>
    <w:rsid w:val="00380018"/>
    <w:rsid w:val="00380C64"/>
    <w:rsid w:val="0038298C"/>
    <w:rsid w:val="00383A74"/>
    <w:rsid w:val="00384961"/>
    <w:rsid w:val="00385DF5"/>
    <w:rsid w:val="00392D14"/>
    <w:rsid w:val="00393DA1"/>
    <w:rsid w:val="003B5322"/>
    <w:rsid w:val="003D099D"/>
    <w:rsid w:val="003D0E3C"/>
    <w:rsid w:val="003D5E1B"/>
    <w:rsid w:val="003D753B"/>
    <w:rsid w:val="003E0279"/>
    <w:rsid w:val="003E3A7C"/>
    <w:rsid w:val="003F62A6"/>
    <w:rsid w:val="00402295"/>
    <w:rsid w:val="00407F16"/>
    <w:rsid w:val="00410567"/>
    <w:rsid w:val="00411130"/>
    <w:rsid w:val="00427922"/>
    <w:rsid w:val="0043022D"/>
    <w:rsid w:val="00430D23"/>
    <w:rsid w:val="00432D2B"/>
    <w:rsid w:val="00435751"/>
    <w:rsid w:val="00443291"/>
    <w:rsid w:val="0044454B"/>
    <w:rsid w:val="00444E9A"/>
    <w:rsid w:val="00447F05"/>
    <w:rsid w:val="00453C0B"/>
    <w:rsid w:val="00454CE5"/>
    <w:rsid w:val="00461AD4"/>
    <w:rsid w:val="004645F2"/>
    <w:rsid w:val="004719DC"/>
    <w:rsid w:val="0047368F"/>
    <w:rsid w:val="0048182C"/>
    <w:rsid w:val="004B37D8"/>
    <w:rsid w:val="004B4F4A"/>
    <w:rsid w:val="004B5D71"/>
    <w:rsid w:val="004B6C4C"/>
    <w:rsid w:val="004B6E56"/>
    <w:rsid w:val="004C2ACB"/>
    <w:rsid w:val="004C36FB"/>
    <w:rsid w:val="004D2B7A"/>
    <w:rsid w:val="004D450A"/>
    <w:rsid w:val="004D4D34"/>
    <w:rsid w:val="004E0C23"/>
    <w:rsid w:val="004E21DA"/>
    <w:rsid w:val="004F1B22"/>
    <w:rsid w:val="004F66EB"/>
    <w:rsid w:val="0051569F"/>
    <w:rsid w:val="00522DD1"/>
    <w:rsid w:val="00523EDE"/>
    <w:rsid w:val="005311E5"/>
    <w:rsid w:val="00535AE4"/>
    <w:rsid w:val="005436B3"/>
    <w:rsid w:val="00544935"/>
    <w:rsid w:val="0054748E"/>
    <w:rsid w:val="00553482"/>
    <w:rsid w:val="0055455B"/>
    <w:rsid w:val="0055604D"/>
    <w:rsid w:val="00565A68"/>
    <w:rsid w:val="005779EE"/>
    <w:rsid w:val="00581488"/>
    <w:rsid w:val="005904F5"/>
    <w:rsid w:val="00592725"/>
    <w:rsid w:val="00592B03"/>
    <w:rsid w:val="00592BAD"/>
    <w:rsid w:val="005940BE"/>
    <w:rsid w:val="005A5B8F"/>
    <w:rsid w:val="005A6456"/>
    <w:rsid w:val="005B200C"/>
    <w:rsid w:val="005B28A5"/>
    <w:rsid w:val="005B3462"/>
    <w:rsid w:val="005B4AF7"/>
    <w:rsid w:val="005C2D11"/>
    <w:rsid w:val="005D1439"/>
    <w:rsid w:val="005D2A91"/>
    <w:rsid w:val="005E585D"/>
    <w:rsid w:val="005F0C8E"/>
    <w:rsid w:val="00601E32"/>
    <w:rsid w:val="00602C41"/>
    <w:rsid w:val="00607099"/>
    <w:rsid w:val="006115B7"/>
    <w:rsid w:val="0062412A"/>
    <w:rsid w:val="00640E08"/>
    <w:rsid w:val="00646129"/>
    <w:rsid w:val="00650E79"/>
    <w:rsid w:val="0065192E"/>
    <w:rsid w:val="0065347E"/>
    <w:rsid w:val="00655B16"/>
    <w:rsid w:val="00661ABF"/>
    <w:rsid w:val="00672C59"/>
    <w:rsid w:val="0067604F"/>
    <w:rsid w:val="0067605D"/>
    <w:rsid w:val="0067699A"/>
    <w:rsid w:val="00694452"/>
    <w:rsid w:val="0069771A"/>
    <w:rsid w:val="006A3097"/>
    <w:rsid w:val="006A31E4"/>
    <w:rsid w:val="006A3C9F"/>
    <w:rsid w:val="006A7DDF"/>
    <w:rsid w:val="006B345C"/>
    <w:rsid w:val="006B5A4B"/>
    <w:rsid w:val="006B5DB9"/>
    <w:rsid w:val="006B6681"/>
    <w:rsid w:val="006C14C0"/>
    <w:rsid w:val="006C6191"/>
    <w:rsid w:val="006D22A6"/>
    <w:rsid w:val="006D2C31"/>
    <w:rsid w:val="006E24C0"/>
    <w:rsid w:val="006F0363"/>
    <w:rsid w:val="006F2162"/>
    <w:rsid w:val="006F4081"/>
    <w:rsid w:val="00701CD5"/>
    <w:rsid w:val="00706CE8"/>
    <w:rsid w:val="00707D4B"/>
    <w:rsid w:val="0071217F"/>
    <w:rsid w:val="00714F08"/>
    <w:rsid w:val="00756DE5"/>
    <w:rsid w:val="00757D37"/>
    <w:rsid w:val="007609F2"/>
    <w:rsid w:val="00760BF1"/>
    <w:rsid w:val="00773B4C"/>
    <w:rsid w:val="00773D94"/>
    <w:rsid w:val="00776046"/>
    <w:rsid w:val="0078690C"/>
    <w:rsid w:val="00793E55"/>
    <w:rsid w:val="00796BD2"/>
    <w:rsid w:val="007A1133"/>
    <w:rsid w:val="007A27F0"/>
    <w:rsid w:val="007A3434"/>
    <w:rsid w:val="007A5D84"/>
    <w:rsid w:val="007B6626"/>
    <w:rsid w:val="007C74A1"/>
    <w:rsid w:val="007D3965"/>
    <w:rsid w:val="007D3AF8"/>
    <w:rsid w:val="007D578D"/>
    <w:rsid w:val="0080185B"/>
    <w:rsid w:val="00807017"/>
    <w:rsid w:val="00821425"/>
    <w:rsid w:val="0082190D"/>
    <w:rsid w:val="008340F9"/>
    <w:rsid w:val="0085002E"/>
    <w:rsid w:val="008533D6"/>
    <w:rsid w:val="00854925"/>
    <w:rsid w:val="0087065B"/>
    <w:rsid w:val="0087350D"/>
    <w:rsid w:val="0087659E"/>
    <w:rsid w:val="00880216"/>
    <w:rsid w:val="008805C2"/>
    <w:rsid w:val="00881EEE"/>
    <w:rsid w:val="00884774"/>
    <w:rsid w:val="00895091"/>
    <w:rsid w:val="008A3B27"/>
    <w:rsid w:val="008A70DA"/>
    <w:rsid w:val="008C03B6"/>
    <w:rsid w:val="008C13CA"/>
    <w:rsid w:val="008D0078"/>
    <w:rsid w:val="008D19C8"/>
    <w:rsid w:val="008D1CD9"/>
    <w:rsid w:val="008D2D31"/>
    <w:rsid w:val="008D5173"/>
    <w:rsid w:val="008D5272"/>
    <w:rsid w:val="008D5CC8"/>
    <w:rsid w:val="00902227"/>
    <w:rsid w:val="00907035"/>
    <w:rsid w:val="009075A9"/>
    <w:rsid w:val="00910BAB"/>
    <w:rsid w:val="00911C57"/>
    <w:rsid w:val="00912296"/>
    <w:rsid w:val="00913D83"/>
    <w:rsid w:val="00914945"/>
    <w:rsid w:val="00916A25"/>
    <w:rsid w:val="0093268C"/>
    <w:rsid w:val="00940A25"/>
    <w:rsid w:val="00943A0A"/>
    <w:rsid w:val="00944A18"/>
    <w:rsid w:val="00950ADE"/>
    <w:rsid w:val="00955B70"/>
    <w:rsid w:val="00957265"/>
    <w:rsid w:val="009670B5"/>
    <w:rsid w:val="00972387"/>
    <w:rsid w:val="00981314"/>
    <w:rsid w:val="00983378"/>
    <w:rsid w:val="00991145"/>
    <w:rsid w:val="009935AC"/>
    <w:rsid w:val="00993694"/>
    <w:rsid w:val="00995B2B"/>
    <w:rsid w:val="0099723A"/>
    <w:rsid w:val="009B010A"/>
    <w:rsid w:val="009B1DAB"/>
    <w:rsid w:val="009C0F9C"/>
    <w:rsid w:val="009C10D1"/>
    <w:rsid w:val="009C7E97"/>
    <w:rsid w:val="009D3F1E"/>
    <w:rsid w:val="009D53D7"/>
    <w:rsid w:val="009D6029"/>
    <w:rsid w:val="009E12B9"/>
    <w:rsid w:val="009E3C04"/>
    <w:rsid w:val="009E76F5"/>
    <w:rsid w:val="009F1984"/>
    <w:rsid w:val="009F23CD"/>
    <w:rsid w:val="009F364A"/>
    <w:rsid w:val="009F4855"/>
    <w:rsid w:val="00A000CF"/>
    <w:rsid w:val="00A01DE8"/>
    <w:rsid w:val="00A03DC7"/>
    <w:rsid w:val="00A0525E"/>
    <w:rsid w:val="00A224D2"/>
    <w:rsid w:val="00A252C5"/>
    <w:rsid w:val="00A25514"/>
    <w:rsid w:val="00A2616D"/>
    <w:rsid w:val="00A2798F"/>
    <w:rsid w:val="00A3459E"/>
    <w:rsid w:val="00A35213"/>
    <w:rsid w:val="00A36FE7"/>
    <w:rsid w:val="00A44959"/>
    <w:rsid w:val="00A44FFD"/>
    <w:rsid w:val="00A5100A"/>
    <w:rsid w:val="00A605C6"/>
    <w:rsid w:val="00A71938"/>
    <w:rsid w:val="00A7706B"/>
    <w:rsid w:val="00A827BD"/>
    <w:rsid w:val="00A84C6B"/>
    <w:rsid w:val="00A84FE1"/>
    <w:rsid w:val="00A86D46"/>
    <w:rsid w:val="00AA7680"/>
    <w:rsid w:val="00AB380A"/>
    <w:rsid w:val="00AB44BD"/>
    <w:rsid w:val="00AB751D"/>
    <w:rsid w:val="00AB79AC"/>
    <w:rsid w:val="00AB7CAF"/>
    <w:rsid w:val="00AB7D1B"/>
    <w:rsid w:val="00AC27D6"/>
    <w:rsid w:val="00AC468C"/>
    <w:rsid w:val="00AD4E2E"/>
    <w:rsid w:val="00AE1E63"/>
    <w:rsid w:val="00AF1A41"/>
    <w:rsid w:val="00AF1E2F"/>
    <w:rsid w:val="00AF2716"/>
    <w:rsid w:val="00B02C01"/>
    <w:rsid w:val="00B2403A"/>
    <w:rsid w:val="00B243F2"/>
    <w:rsid w:val="00B25630"/>
    <w:rsid w:val="00B27160"/>
    <w:rsid w:val="00B31546"/>
    <w:rsid w:val="00B348C8"/>
    <w:rsid w:val="00B35EB9"/>
    <w:rsid w:val="00B53BCE"/>
    <w:rsid w:val="00B54B01"/>
    <w:rsid w:val="00B62256"/>
    <w:rsid w:val="00B66C51"/>
    <w:rsid w:val="00B82F76"/>
    <w:rsid w:val="00B91B8D"/>
    <w:rsid w:val="00B93B60"/>
    <w:rsid w:val="00BA3925"/>
    <w:rsid w:val="00BA62FF"/>
    <w:rsid w:val="00BA64AC"/>
    <w:rsid w:val="00BB2E21"/>
    <w:rsid w:val="00BB4E97"/>
    <w:rsid w:val="00BB7E04"/>
    <w:rsid w:val="00BC3AC2"/>
    <w:rsid w:val="00BC4ECC"/>
    <w:rsid w:val="00BD3B98"/>
    <w:rsid w:val="00BD7267"/>
    <w:rsid w:val="00BE02E5"/>
    <w:rsid w:val="00BE0516"/>
    <w:rsid w:val="00BE6445"/>
    <w:rsid w:val="00BF5B13"/>
    <w:rsid w:val="00C02FDC"/>
    <w:rsid w:val="00C05F48"/>
    <w:rsid w:val="00C21050"/>
    <w:rsid w:val="00C23478"/>
    <w:rsid w:val="00C260A5"/>
    <w:rsid w:val="00C3225C"/>
    <w:rsid w:val="00C331A6"/>
    <w:rsid w:val="00C462DA"/>
    <w:rsid w:val="00C469EC"/>
    <w:rsid w:val="00C52CE6"/>
    <w:rsid w:val="00C54F78"/>
    <w:rsid w:val="00C55B4A"/>
    <w:rsid w:val="00C57597"/>
    <w:rsid w:val="00C6184C"/>
    <w:rsid w:val="00C73164"/>
    <w:rsid w:val="00C76E56"/>
    <w:rsid w:val="00C87C0C"/>
    <w:rsid w:val="00C93BAA"/>
    <w:rsid w:val="00C95785"/>
    <w:rsid w:val="00CB11A5"/>
    <w:rsid w:val="00CB40FE"/>
    <w:rsid w:val="00CB7F40"/>
    <w:rsid w:val="00CC23BB"/>
    <w:rsid w:val="00CC4896"/>
    <w:rsid w:val="00CC568F"/>
    <w:rsid w:val="00CC66F7"/>
    <w:rsid w:val="00CC77A3"/>
    <w:rsid w:val="00CD095C"/>
    <w:rsid w:val="00CD20D4"/>
    <w:rsid w:val="00CD2B97"/>
    <w:rsid w:val="00CD431D"/>
    <w:rsid w:val="00CE5B93"/>
    <w:rsid w:val="00CF184B"/>
    <w:rsid w:val="00CF4C18"/>
    <w:rsid w:val="00D01347"/>
    <w:rsid w:val="00D0187F"/>
    <w:rsid w:val="00D04359"/>
    <w:rsid w:val="00D073A8"/>
    <w:rsid w:val="00D155DE"/>
    <w:rsid w:val="00D16496"/>
    <w:rsid w:val="00D17BD9"/>
    <w:rsid w:val="00D21514"/>
    <w:rsid w:val="00D2267F"/>
    <w:rsid w:val="00D25698"/>
    <w:rsid w:val="00D26EEB"/>
    <w:rsid w:val="00D41F31"/>
    <w:rsid w:val="00D5160D"/>
    <w:rsid w:val="00D53CFA"/>
    <w:rsid w:val="00D613CB"/>
    <w:rsid w:val="00D614EC"/>
    <w:rsid w:val="00D61E6E"/>
    <w:rsid w:val="00D67CE1"/>
    <w:rsid w:val="00D71EF5"/>
    <w:rsid w:val="00D7740D"/>
    <w:rsid w:val="00D77BEB"/>
    <w:rsid w:val="00D8358E"/>
    <w:rsid w:val="00D85B7C"/>
    <w:rsid w:val="00D906CD"/>
    <w:rsid w:val="00D92DA7"/>
    <w:rsid w:val="00DA48D8"/>
    <w:rsid w:val="00DA640B"/>
    <w:rsid w:val="00DB130C"/>
    <w:rsid w:val="00DC225F"/>
    <w:rsid w:val="00DC6F8A"/>
    <w:rsid w:val="00DD4294"/>
    <w:rsid w:val="00DD734D"/>
    <w:rsid w:val="00DD7B15"/>
    <w:rsid w:val="00DF1CC2"/>
    <w:rsid w:val="00DF5352"/>
    <w:rsid w:val="00E110E7"/>
    <w:rsid w:val="00E14C01"/>
    <w:rsid w:val="00E1668B"/>
    <w:rsid w:val="00E21421"/>
    <w:rsid w:val="00E2206F"/>
    <w:rsid w:val="00E22CE3"/>
    <w:rsid w:val="00E231C4"/>
    <w:rsid w:val="00E3185D"/>
    <w:rsid w:val="00E33347"/>
    <w:rsid w:val="00E34814"/>
    <w:rsid w:val="00E41D0C"/>
    <w:rsid w:val="00E43885"/>
    <w:rsid w:val="00E44291"/>
    <w:rsid w:val="00E55C27"/>
    <w:rsid w:val="00E603F9"/>
    <w:rsid w:val="00E63CB6"/>
    <w:rsid w:val="00E67879"/>
    <w:rsid w:val="00E751B0"/>
    <w:rsid w:val="00E75E07"/>
    <w:rsid w:val="00E8409D"/>
    <w:rsid w:val="00E855F8"/>
    <w:rsid w:val="00E9136D"/>
    <w:rsid w:val="00EA07F7"/>
    <w:rsid w:val="00EA2D0A"/>
    <w:rsid w:val="00EA73FB"/>
    <w:rsid w:val="00EB3E27"/>
    <w:rsid w:val="00EB412B"/>
    <w:rsid w:val="00EB587B"/>
    <w:rsid w:val="00EC7DEE"/>
    <w:rsid w:val="00EE2DDD"/>
    <w:rsid w:val="00EE513F"/>
    <w:rsid w:val="00EE6A18"/>
    <w:rsid w:val="00EF3B46"/>
    <w:rsid w:val="00EF50E4"/>
    <w:rsid w:val="00F0375E"/>
    <w:rsid w:val="00F038EB"/>
    <w:rsid w:val="00F10031"/>
    <w:rsid w:val="00F14B69"/>
    <w:rsid w:val="00F21AAF"/>
    <w:rsid w:val="00F234BD"/>
    <w:rsid w:val="00F258FA"/>
    <w:rsid w:val="00F30677"/>
    <w:rsid w:val="00F30BFB"/>
    <w:rsid w:val="00F3544B"/>
    <w:rsid w:val="00F370C3"/>
    <w:rsid w:val="00F4018D"/>
    <w:rsid w:val="00F45146"/>
    <w:rsid w:val="00F5209E"/>
    <w:rsid w:val="00F55792"/>
    <w:rsid w:val="00F571C9"/>
    <w:rsid w:val="00F57F2A"/>
    <w:rsid w:val="00F642F2"/>
    <w:rsid w:val="00F65F25"/>
    <w:rsid w:val="00F71AA2"/>
    <w:rsid w:val="00F74006"/>
    <w:rsid w:val="00F812ED"/>
    <w:rsid w:val="00F82DE6"/>
    <w:rsid w:val="00F85D75"/>
    <w:rsid w:val="00FB547F"/>
    <w:rsid w:val="00FB6DF7"/>
    <w:rsid w:val="00FB757E"/>
    <w:rsid w:val="00FC0D50"/>
    <w:rsid w:val="00FC104B"/>
    <w:rsid w:val="00FC22DA"/>
    <w:rsid w:val="00FC2C5C"/>
    <w:rsid w:val="00FC4206"/>
    <w:rsid w:val="00FC7486"/>
    <w:rsid w:val="00FD1EE8"/>
    <w:rsid w:val="00FE0EC1"/>
    <w:rsid w:val="00FF2D35"/>
    <w:rsid w:val="00FF43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018"/>
    <w:rPr>
      <w:rFonts w:eastAsia="Times New Roman" w:cs="Times New Roman"/>
      <w:color w:val="00000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2DE6"/>
    <w:pPr>
      <w:ind w:left="720"/>
      <w:contextualSpacing/>
    </w:pPr>
    <w:rPr>
      <w:color w:val="auto"/>
    </w:rPr>
  </w:style>
  <w:style w:type="character" w:styleId="a4">
    <w:name w:val="Hyperlink"/>
    <w:uiPriority w:val="99"/>
    <w:unhideWhenUsed/>
    <w:rsid w:val="00F0375E"/>
    <w:rPr>
      <w:color w:val="0000FF"/>
      <w:u w:val="single"/>
    </w:rPr>
  </w:style>
  <w:style w:type="paragraph" w:styleId="a5">
    <w:name w:val="Balloon Text"/>
    <w:basedOn w:val="a"/>
    <w:link w:val="a6"/>
    <w:uiPriority w:val="99"/>
    <w:semiHidden/>
    <w:unhideWhenUsed/>
    <w:rsid w:val="00E21421"/>
    <w:rPr>
      <w:rFonts w:ascii="Tahoma" w:hAnsi="Tahoma" w:cs="Tahoma"/>
      <w:sz w:val="16"/>
      <w:szCs w:val="16"/>
    </w:rPr>
  </w:style>
  <w:style w:type="character" w:customStyle="1" w:styleId="a6">
    <w:name w:val="Текст выноски Знак"/>
    <w:basedOn w:val="a0"/>
    <w:link w:val="a5"/>
    <w:uiPriority w:val="99"/>
    <w:semiHidden/>
    <w:rsid w:val="00E21421"/>
    <w:rPr>
      <w:rFonts w:ascii="Tahoma" w:eastAsia="Times New Roman" w:hAnsi="Tahoma" w:cs="Tahoma"/>
      <w:color w:val="000000"/>
      <w:sz w:val="16"/>
      <w:szCs w:val="16"/>
      <w:lang w:eastAsia="ru-RU"/>
    </w:rPr>
  </w:style>
  <w:style w:type="paragraph" w:styleId="a7">
    <w:name w:val="Normal (Web)"/>
    <w:basedOn w:val="a"/>
    <w:uiPriority w:val="99"/>
    <w:unhideWhenUsed/>
    <w:rsid w:val="007D3AF8"/>
    <w:pPr>
      <w:spacing w:before="100" w:beforeAutospacing="1" w:after="100" w:afterAutospacing="1"/>
    </w:pPr>
    <w:rPr>
      <w:color w:val="auto"/>
    </w:rPr>
  </w:style>
  <w:style w:type="character" w:styleId="a8">
    <w:name w:val="Strong"/>
    <w:basedOn w:val="a0"/>
    <w:uiPriority w:val="22"/>
    <w:qFormat/>
    <w:rsid w:val="007D3AF8"/>
    <w:rPr>
      <w:b/>
      <w:bCs/>
    </w:rPr>
  </w:style>
  <w:style w:type="character" w:styleId="a9">
    <w:name w:val="Emphasis"/>
    <w:basedOn w:val="a0"/>
    <w:uiPriority w:val="20"/>
    <w:qFormat/>
    <w:rsid w:val="007D3AF8"/>
    <w:rPr>
      <w:i/>
      <w:iCs/>
    </w:rPr>
  </w:style>
  <w:style w:type="paragraph" w:styleId="aa">
    <w:name w:val="No Spacing"/>
    <w:uiPriority w:val="1"/>
    <w:qFormat/>
    <w:rsid w:val="003172F3"/>
    <w:pPr>
      <w:widowControl w:val="0"/>
      <w:autoSpaceDE w:val="0"/>
      <w:autoSpaceDN w:val="0"/>
      <w:adjustRightInd w:val="0"/>
      <w:jc w:val="both"/>
    </w:pPr>
    <w:rPr>
      <w:rFonts w:eastAsia="Times New Roman" w:cs="Times New Roman"/>
      <w:szCs w:val="24"/>
      <w:lang w:eastAsia="ru-RU"/>
    </w:rPr>
  </w:style>
  <w:style w:type="paragraph" w:customStyle="1" w:styleId="TableContents">
    <w:name w:val="Table Contents"/>
    <w:basedOn w:val="a"/>
    <w:rsid w:val="00DA48D8"/>
    <w:pPr>
      <w:widowControl w:val="0"/>
      <w:suppressLineNumbers/>
      <w:suppressAutoHyphens/>
      <w:autoSpaceDN w:val="0"/>
      <w:textAlignment w:val="baseline"/>
    </w:pPr>
    <w:rPr>
      <w:rFonts w:eastAsia="SimSun" w:cs="Tahoma"/>
      <w:color w:val="auto"/>
      <w:kern w:val="3"/>
      <w:lang w:eastAsia="zh-CN" w:bidi="hi-IN"/>
    </w:rPr>
  </w:style>
  <w:style w:type="paragraph" w:styleId="ab">
    <w:name w:val="Body Text"/>
    <w:basedOn w:val="a"/>
    <w:link w:val="ac"/>
    <w:uiPriority w:val="1"/>
    <w:qFormat/>
    <w:rsid w:val="000263E2"/>
    <w:pPr>
      <w:widowControl w:val="0"/>
      <w:autoSpaceDE w:val="0"/>
      <w:autoSpaceDN w:val="0"/>
    </w:pPr>
    <w:rPr>
      <w:color w:val="auto"/>
      <w:sz w:val="29"/>
      <w:szCs w:val="29"/>
      <w:lang w:eastAsia="en-US"/>
    </w:rPr>
  </w:style>
  <w:style w:type="character" w:customStyle="1" w:styleId="ac">
    <w:name w:val="Основной текст Знак"/>
    <w:basedOn w:val="a0"/>
    <w:link w:val="ab"/>
    <w:uiPriority w:val="1"/>
    <w:rsid w:val="000263E2"/>
    <w:rPr>
      <w:rFonts w:eastAsia="Times New Roman" w:cs="Times New Roman"/>
      <w:sz w:val="29"/>
      <w:szCs w:val="29"/>
    </w:rPr>
  </w:style>
</w:styles>
</file>

<file path=word/webSettings.xml><?xml version="1.0" encoding="utf-8"?>
<w:webSettings xmlns:r="http://schemas.openxmlformats.org/officeDocument/2006/relationships" xmlns:w="http://schemas.openxmlformats.org/wordprocessingml/2006/main">
  <w:divs>
    <w:div w:id="36054514">
      <w:bodyDiv w:val="1"/>
      <w:marLeft w:val="0"/>
      <w:marRight w:val="0"/>
      <w:marTop w:val="0"/>
      <w:marBottom w:val="0"/>
      <w:divBdr>
        <w:top w:val="none" w:sz="0" w:space="0" w:color="auto"/>
        <w:left w:val="none" w:sz="0" w:space="0" w:color="auto"/>
        <w:bottom w:val="none" w:sz="0" w:space="0" w:color="auto"/>
        <w:right w:val="none" w:sz="0" w:space="0" w:color="auto"/>
      </w:divBdr>
    </w:div>
    <w:div w:id="1991523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A3A2F7-211E-4B2E-84AB-552A18ED2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819</TotalTime>
  <Pages>3</Pages>
  <Words>1099</Words>
  <Characters>6266</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User-PC</cp:lastModifiedBy>
  <cp:revision>69</cp:revision>
  <cp:lastPrinted>2023-01-27T05:23:00Z</cp:lastPrinted>
  <dcterms:created xsi:type="dcterms:W3CDTF">2023-01-10T08:41:00Z</dcterms:created>
  <dcterms:modified xsi:type="dcterms:W3CDTF">2023-01-27T05:31:00Z</dcterms:modified>
</cp:coreProperties>
</file>